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365B" w:rsidRPr="00513599" w:rsidRDefault="00C72610" w:rsidP="00F71BC1">
      <w:pPr>
        <w:spacing w:before="360"/>
        <w:jc w:val="center"/>
        <w:rPr>
          <w:rFonts w:ascii="Calibri" w:hAnsi="Calibri" w:cs="Calibri"/>
          <w:i/>
          <w:color w:val="3397BA" w:themeColor="accent1"/>
          <w:sz w:val="44"/>
        </w:rPr>
      </w:pPr>
      <w:r>
        <w:rPr>
          <w:noProof/>
          <w:lang w:eastAsia="en-US"/>
          <w14:ligatures w14:val="none"/>
        </w:rPr>
        <mc:AlternateContent>
          <mc:Choice Requires="wps">
            <w:drawing>
              <wp:anchor distT="0" distB="0" distL="114300" distR="114300" simplePos="0" relativeHeight="251659264" behindDoc="0" locked="0" layoutInCell="1" allowOverlap="1">
                <wp:simplePos x="0" y="0"/>
                <wp:positionH relativeFrom="column">
                  <wp:posOffset>-333375</wp:posOffset>
                </wp:positionH>
                <wp:positionV relativeFrom="paragraph">
                  <wp:posOffset>-285750</wp:posOffset>
                </wp:positionV>
                <wp:extent cx="6687820" cy="7600950"/>
                <wp:effectExtent l="0" t="0" r="17780" b="19050"/>
                <wp:wrapNone/>
                <wp:docPr id="8"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87820" cy="7600950"/>
                        </a:xfrm>
                        <a:prstGeom prst="rect">
                          <a:avLst/>
                        </a:prstGeom>
                        <a:noFill/>
                        <a:ln>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id="Rectangle 3" o:spid="_x0000_s1026" style="position:absolute;margin-left:-26.25pt;margin-top:-22.5pt;width:526.6pt;height:59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" filled="f" strokecolor="#fdb913 [3208]" strokeweight="2pt">
                <v:path arrowok="t"/>
              </v:rect>
            </w:pict>
          </mc:Fallback>
        </mc:AlternateContent>
      </w:r>
      <w:r>
        <w:rPr>
          <w:b/>
          <w:noProof/>
          <w:color w:val="FFFFFF" w:themeColor="background1"/>
          <w:sz w:val="44"/>
          <w:lang w:eastAsia="en-US"/>
          <w14:ligatures w14:val="none"/>
        </w:rPr>
        <mc:AlternateContent>
          <mc:Choice Requires="wps">
            <w:drawing>
              <wp:anchor distT="0" distB="0" distL="114300" distR="114300" simplePos="0" relativeHeight="251661312" behindDoc="0" locked="0" layoutInCell="1" allowOverlap="1">
                <wp:simplePos x="0" y="0"/>
                <wp:positionH relativeFrom="column">
                  <wp:posOffset>2544445</wp:posOffset>
                </wp:positionH>
                <wp:positionV relativeFrom="paragraph">
                  <wp:posOffset>-548640</wp:posOffset>
                </wp:positionV>
                <wp:extent cx="605790" cy="574040"/>
                <wp:effectExtent l="76200" t="38100" r="99060" b="111760"/>
                <wp:wrapNone/>
                <wp:docPr id="4"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790" cy="574040"/>
                        </a:xfrm>
                        <a:prstGeom prst="ellipse">
                          <a:avLst/>
                        </a:prstGeom>
                      </wps:spPr>
                      <wps:style>
                        <a:lnRef idx="0">
                          <a:schemeClr val="accent4"/>
                        </a:lnRef>
                        <a:fillRef idx="3">
                          <a:schemeClr val="accent4"/>
                        </a:fillRef>
                        <a:effectRef idx="3">
                          <a:schemeClr val="accent4"/>
                        </a:effectRef>
                        <a:fontRef idx="minor">
                          <a:schemeClr val="lt1"/>
                        </a:fontRef>
                      </wps:style>
                      <wps:txbx>
                        <w:txbxContent>
                          <w:p w:rsidR="00A922D0" w:rsidRPr="00C55CE7" w:rsidRDefault="00A922D0" w:rsidP="0040365B">
                            <w:pPr>
                              <w:jc w:val="center"/>
                              <w:rPr>
                                <w:rFonts w:ascii="Calibri" w:hAnsi="Calibri" w:cs="Calibri"/>
                                <w:sz w:val="32"/>
                              </w:rPr>
                            </w:pPr>
                            <w:r w:rsidRPr="00C55CE7">
                              <w:rPr>
                                <w:rFonts w:ascii="Calibri" w:hAnsi="Calibri" w:cs="Calibri"/>
                                <w:sz w:val="32"/>
                              </w:rPr>
                              <w:t>8e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 o:spid="_x0000_s1026" style="position:absolute;left:0;text-align:left;margin-left:200.35pt;margin-top:-43.2pt;width:47.7pt;height:45.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" fillcolor="#66370c [1639]" stroked="f">
                <v:fill color2="#bc6516 [3015]" rotate="t" angle="180" colors="0 #a84d00;52429f #dc6700;1 #e26700" focus="100%" type="gradient">
                  <o:fill v:ext="view" type="gradientUnscaled"/>
                </v:fill>
                <v:shadow on="t" color="black" opacity="22937f" origin=",.5" offset="0,.63889mm"/>
                <v:path arrowok="t"/>
                <v:textbox>
                  <w:txbxContent>
                    <w:p w:rsidR="00A922D0" w:rsidRPr="00C55CE7" w:rsidRDefault="00A922D0" w:rsidP="0040365B">
                      <w:pPr>
                        <w:jc w:val="center"/>
                        <w:rPr>
                          <w:rFonts w:ascii="Calibri" w:hAnsi="Calibri" w:cs="Calibri"/>
                          <w:sz w:val="32"/>
                        </w:rPr>
                      </w:pPr>
                      <w:r w:rsidRPr="00C55CE7">
                        <w:rPr>
                          <w:rFonts w:ascii="Calibri" w:hAnsi="Calibri" w:cs="Calibri"/>
                          <w:sz w:val="32"/>
                        </w:rPr>
                        <w:t>8e</w:t>
                      </w:r>
                    </w:p>
                  </w:txbxContent>
                </v:textbox>
              </v:oval>
            </w:pict>
          </mc:Fallback>
        </mc:AlternateContent>
      </w:r>
      <w:r w:rsidR="0040365B" w:rsidRPr="00513599">
        <w:rPr>
          <w:rFonts w:ascii="Calibri" w:hAnsi="Calibri" w:cs="Calibri"/>
          <w:i/>
          <w:color w:val="3397BA" w:themeColor="accent1"/>
          <w:sz w:val="44"/>
        </w:rPr>
        <w:t>Business Communication: In Person, In Print, Online</w:t>
      </w:r>
    </w:p>
    <w:p w:rsidR="0040365B" w:rsidRPr="00513599" w:rsidRDefault="0040365B" w:rsidP="00513599">
      <w:pPr>
        <w:jc w:val="center"/>
        <w:rPr>
          <w:rFonts w:ascii="Calibri" w:hAnsi="Calibri" w:cs="Calibri"/>
          <w:color w:val="2F5C9B" w:themeColor="accent6"/>
          <w:sz w:val="48"/>
        </w:rPr>
      </w:pPr>
      <w:r w:rsidRPr="00513599">
        <w:rPr>
          <w:rFonts w:ascii="Calibri" w:hAnsi="Calibri" w:cs="Calibri"/>
          <w:color w:val="2F5C9B" w:themeColor="accent6"/>
          <w:sz w:val="48"/>
        </w:rPr>
        <w:t>INSTRUCTOR’S GUIDE</w:t>
      </w:r>
    </w:p>
    <w:tbl>
      <w:tblPr>
        <w:tblStyle w:val="TableGrid"/>
        <w:tblW w:w="92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092"/>
      </w:tblGrid>
      <w:tr w:rsidR="00FC305F" w:rsidRPr="00FC305F" w:rsidTr="00FC305F">
        <w:trPr>
          <w:trHeight w:val="799"/>
        </w:trPr>
        <w:tc>
          <w:tcPr>
            <w:tcW w:w="1895" w:type="dxa"/>
            <w:shd w:val="clear" w:color="auto" w:fill="672F70" w:themeFill="text1"/>
            <w:vAlign w:val="center"/>
          </w:tcPr>
          <w:p w:rsidR="00FC305F" w:rsidRPr="00FC305F" w:rsidRDefault="00FC305F" w:rsidP="004D6FDD">
            <w:pPr>
              <w:pStyle w:val="CBCHeadingWhite"/>
            </w:pPr>
            <w:r w:rsidRPr="00FC305F">
              <w:t>Chapter 1</w:t>
            </w:r>
          </w:p>
        </w:tc>
        <w:tc>
          <w:tcPr>
            <w:tcW w:w="270" w:type="dxa"/>
          </w:tcPr>
          <w:p w:rsidR="00FC305F" w:rsidRPr="00FC305F" w:rsidRDefault="00FC305F" w:rsidP="00347CF7">
            <w:pPr>
              <w:spacing w:after="0" w:line="240" w:lineRule="auto"/>
              <w:jc w:val="center"/>
              <w:rPr>
                <w:sz w:val="36"/>
              </w:rPr>
            </w:pPr>
          </w:p>
        </w:tc>
        <w:tc>
          <w:tcPr>
            <w:tcW w:w="7092" w:type="dxa"/>
            <w:shd w:val="clear" w:color="auto" w:fill="3397BA" w:themeFill="accent1"/>
            <w:vAlign w:val="center"/>
          </w:tcPr>
          <w:p w:rsidR="00FC305F" w:rsidRPr="004D6FDD" w:rsidRDefault="00FC305F" w:rsidP="00FC305F">
            <w:pPr>
              <w:spacing w:after="0" w:line="240" w:lineRule="auto"/>
              <w:rPr>
                <w:rStyle w:val="CBCHeadingWhiteLetters"/>
              </w:rPr>
            </w:pPr>
            <w:r w:rsidRPr="004D6FDD">
              <w:rPr>
                <w:rStyle w:val="CBCHeadingWhiteLetters"/>
              </w:rPr>
              <w:t>Understanding Business Communication</w:t>
            </w:r>
          </w:p>
        </w:tc>
      </w:tr>
      <w:tr w:rsidR="007666C2" w:rsidRPr="00FC305F" w:rsidTr="007666C2">
        <w:trPr>
          <w:trHeight w:val="799"/>
        </w:trPr>
        <w:tc>
          <w:tcPr>
            <w:tcW w:w="1895" w:type="dxa"/>
            <w:shd w:val="clear" w:color="auto" w:fill="auto"/>
            <w:vAlign w:val="center"/>
          </w:tcPr>
          <w:p w:rsidR="007666C2" w:rsidRPr="00FC305F" w:rsidRDefault="007666C2" w:rsidP="00FC305F">
            <w:pPr>
              <w:spacing w:after="0" w:line="240" w:lineRule="auto"/>
              <w:rPr>
                <w:color w:val="FFFFFF" w:themeColor="background1"/>
                <w:sz w:val="36"/>
              </w:rPr>
            </w:pPr>
          </w:p>
        </w:tc>
        <w:tc>
          <w:tcPr>
            <w:tcW w:w="270" w:type="dxa"/>
          </w:tcPr>
          <w:p w:rsidR="007666C2" w:rsidRPr="00FC305F" w:rsidRDefault="007666C2" w:rsidP="00347CF7">
            <w:pPr>
              <w:spacing w:after="0" w:line="240" w:lineRule="auto"/>
              <w:jc w:val="center"/>
              <w:rPr>
                <w:sz w:val="36"/>
              </w:rPr>
            </w:pPr>
          </w:p>
        </w:tc>
        <w:tc>
          <w:tcPr>
            <w:tcW w:w="7092" w:type="dxa"/>
            <w:shd w:val="clear" w:color="auto" w:fill="auto"/>
            <w:vAlign w:val="center"/>
          </w:tcPr>
          <w:p w:rsidR="007666C2" w:rsidRDefault="006D59A3" w:rsidP="00F71BC1">
            <w:pPr>
              <w:pStyle w:val="CBCHeading"/>
            </w:pPr>
            <w:r>
              <w:br/>
            </w:r>
            <w:r w:rsidR="007666C2" w:rsidRPr="007666C2">
              <w:t>Overview</w:t>
            </w:r>
          </w:p>
          <w:p w:rsidR="009B20C4" w:rsidRPr="00F71BC1" w:rsidRDefault="001A4DC3" w:rsidP="00F71BC1">
            <w:pPr>
              <w:pStyle w:val="BodytextforIG"/>
            </w:pPr>
            <w:r w:rsidRPr="00F71BC1">
              <w:t>The communication process begins with a stimulus</w:t>
            </w:r>
            <w:r w:rsidR="009B20C4" w:rsidRPr="00F71BC1">
              <w:t xml:space="preserve"> and ends with the receiver providing fee</w:t>
            </w:r>
            <w:r w:rsidRPr="00F71BC1">
              <w:t>dback to the sender.</w:t>
            </w:r>
            <w:r w:rsidR="00452637" w:rsidRPr="00F71BC1">
              <w:t xml:space="preserve"> </w:t>
            </w:r>
            <w:r w:rsidR="009B20C4" w:rsidRPr="00F71BC1">
              <w:t>Within organizations, the commu</w:t>
            </w:r>
            <w:bookmarkStart w:id="0" w:name="_GoBack"/>
            <w:bookmarkEnd w:id="0"/>
            <w:r w:rsidR="009B20C4" w:rsidRPr="00F71BC1">
              <w:t xml:space="preserve">nication process travels within formal and informal networks. </w:t>
            </w:r>
            <w:r w:rsidR="00452637" w:rsidRPr="00F71BC1">
              <w:t xml:space="preserve">Communication </w:t>
            </w:r>
            <w:r w:rsidR="009B20C4" w:rsidRPr="00F71BC1">
              <w:t>is challenging when</w:t>
            </w:r>
            <w:r w:rsidR="00452637" w:rsidRPr="00F71BC1">
              <w:t xml:space="preserve"> </w:t>
            </w:r>
            <w:r w:rsidR="00A95468">
              <w:t>interrupted</w:t>
            </w:r>
            <w:r w:rsidR="00452637" w:rsidRPr="00F71BC1">
              <w:t xml:space="preserve"> by </w:t>
            </w:r>
            <w:r w:rsidR="0024442E" w:rsidRPr="00F71BC1">
              <w:t>verbal or nonverbal</w:t>
            </w:r>
            <w:r w:rsidR="009B20C4" w:rsidRPr="00F71BC1">
              <w:t xml:space="preserve"> barriers</w:t>
            </w:r>
            <w:r w:rsidR="00452637" w:rsidRPr="00F71BC1">
              <w:t>.</w:t>
            </w:r>
            <w:r w:rsidR="0024442E" w:rsidRPr="00F71BC1">
              <w:t xml:space="preserve"> </w:t>
            </w:r>
          </w:p>
          <w:p w:rsidR="00452637" w:rsidRPr="00F71BC1" w:rsidRDefault="00C227E9" w:rsidP="00F71BC1">
            <w:pPr>
              <w:pStyle w:val="BodytextforIG"/>
            </w:pPr>
            <w:r w:rsidRPr="00F71BC1">
              <w:t xml:space="preserve">Audience and communication objectives play an important role in </w:t>
            </w:r>
            <w:r w:rsidR="009B20C4" w:rsidRPr="00F71BC1">
              <w:t xml:space="preserve">selecting </w:t>
            </w:r>
            <w:r w:rsidR="0024442E" w:rsidRPr="00F71BC1">
              <w:t>communication media</w:t>
            </w:r>
            <w:r w:rsidR="009B20C4" w:rsidRPr="00F71BC1">
              <w:t xml:space="preserve"> for a message</w:t>
            </w:r>
            <w:r w:rsidR="0024442E" w:rsidRPr="00F71BC1">
              <w:t xml:space="preserve">. Both oral and written channels include traditional and </w:t>
            </w:r>
            <w:r w:rsidR="007E15F3" w:rsidRPr="00F71BC1">
              <w:t xml:space="preserve">technology-based </w:t>
            </w:r>
            <w:r w:rsidR="0024442E" w:rsidRPr="00F71BC1">
              <w:t>media</w:t>
            </w:r>
            <w:r w:rsidR="007E15F3" w:rsidRPr="00F71BC1">
              <w:t xml:space="preserve">, </w:t>
            </w:r>
            <w:r w:rsidR="0024442E" w:rsidRPr="00F71BC1">
              <w:t>such as</w:t>
            </w:r>
            <w:r w:rsidR="007E15F3" w:rsidRPr="00F71BC1">
              <w:t xml:space="preserve"> social media, corporate blogs, and others. </w:t>
            </w:r>
          </w:p>
          <w:p w:rsidR="00CC1F60" w:rsidRPr="00B03DBB" w:rsidRDefault="0024442E" w:rsidP="00F71BC1">
            <w:pPr>
              <w:pStyle w:val="BodytextforIG"/>
            </w:pPr>
            <w:r w:rsidRPr="00F71BC1">
              <w:t>To avoid legal consequences of poor communication decisions, one should follow c</w:t>
            </w:r>
            <w:r w:rsidR="009B20C4" w:rsidRPr="00F71BC1">
              <w:t>ompany</w:t>
            </w:r>
            <w:r w:rsidR="007E15F3" w:rsidRPr="00F71BC1">
              <w:t xml:space="preserve"> guidelines and policies regarding email and other communication.</w:t>
            </w:r>
            <w:r w:rsidRPr="00F71BC1">
              <w:t xml:space="preserve"> </w:t>
            </w:r>
            <w:r w:rsidR="009B20C4" w:rsidRPr="00F71BC1">
              <w:t>Beyond legal considerations, effective</w:t>
            </w:r>
            <w:r w:rsidR="00D27502" w:rsidRPr="00F71BC1">
              <w:t xml:space="preserve"> communicators follow professional, social, and individual ethics.</w:t>
            </w:r>
            <w:r w:rsidR="00D27502">
              <w:t xml:space="preserve"> </w:t>
            </w:r>
          </w:p>
        </w:tc>
      </w:tr>
      <w:tr w:rsidR="007666C2" w:rsidRPr="00FC305F" w:rsidTr="007666C2">
        <w:trPr>
          <w:trHeight w:val="799"/>
        </w:trPr>
        <w:tc>
          <w:tcPr>
            <w:tcW w:w="1895" w:type="dxa"/>
            <w:shd w:val="clear" w:color="auto" w:fill="auto"/>
            <w:vAlign w:val="center"/>
          </w:tcPr>
          <w:p w:rsidR="007666C2" w:rsidRPr="00FC305F" w:rsidRDefault="007666C2" w:rsidP="00FC305F">
            <w:pPr>
              <w:spacing w:after="0" w:line="240" w:lineRule="auto"/>
              <w:rPr>
                <w:color w:val="FFFFFF" w:themeColor="background1"/>
                <w:sz w:val="36"/>
              </w:rPr>
            </w:pPr>
          </w:p>
        </w:tc>
        <w:tc>
          <w:tcPr>
            <w:tcW w:w="270" w:type="dxa"/>
          </w:tcPr>
          <w:p w:rsidR="007666C2" w:rsidRPr="00FC305F" w:rsidRDefault="007666C2" w:rsidP="00347CF7">
            <w:pPr>
              <w:spacing w:after="0" w:line="240" w:lineRule="auto"/>
              <w:jc w:val="center"/>
              <w:rPr>
                <w:sz w:val="36"/>
              </w:rPr>
            </w:pPr>
          </w:p>
        </w:tc>
        <w:tc>
          <w:tcPr>
            <w:tcW w:w="7092" w:type="dxa"/>
            <w:shd w:val="clear" w:color="auto" w:fill="auto"/>
            <w:vAlign w:val="center"/>
          </w:tcPr>
          <w:p w:rsidR="007666C2" w:rsidRDefault="007666C2" w:rsidP="00F71BC1">
            <w:pPr>
              <w:pStyle w:val="CBCHeading"/>
            </w:pPr>
            <w:r w:rsidRPr="007666C2">
              <w:t xml:space="preserve">Learning Objectives </w:t>
            </w:r>
          </w:p>
          <w:p w:rsidR="00F07BE0" w:rsidRPr="004D6FDD" w:rsidRDefault="00F07BE0" w:rsidP="004D6FDD">
            <w:pPr>
              <w:pStyle w:val="CBCNumbering"/>
            </w:pPr>
            <w:r w:rsidRPr="004D6FDD">
              <w:t>Identify the components of communication.</w:t>
            </w:r>
          </w:p>
          <w:p w:rsidR="00F07BE0" w:rsidRPr="004D6FDD" w:rsidRDefault="00F07BE0" w:rsidP="004D6FDD">
            <w:pPr>
              <w:pStyle w:val="CBCNumbering"/>
            </w:pPr>
            <w:r w:rsidRPr="004D6FDD">
              <w:t xml:space="preserve">Identify the major verbal and nonverbal barriers to communication. </w:t>
            </w:r>
          </w:p>
          <w:p w:rsidR="00F07BE0" w:rsidRPr="004D6FDD" w:rsidRDefault="00F07BE0" w:rsidP="004D6FDD">
            <w:pPr>
              <w:pStyle w:val="CBCNumbering"/>
            </w:pPr>
            <w:r w:rsidRPr="004D6FDD">
              <w:t xml:space="preserve">Describe criteria for choosing communication media. </w:t>
            </w:r>
          </w:p>
          <w:p w:rsidR="00F07BE0" w:rsidRPr="004D6FDD" w:rsidRDefault="00F07BE0" w:rsidP="004D6FDD">
            <w:pPr>
              <w:pStyle w:val="CBCNumbering"/>
            </w:pPr>
            <w:r w:rsidRPr="004D6FDD">
              <w:t xml:space="preserve">Avoid potential legal consequences of communication. </w:t>
            </w:r>
          </w:p>
          <w:p w:rsidR="0034033E" w:rsidRPr="00D27502" w:rsidRDefault="00D27502" w:rsidP="004D6FDD">
            <w:pPr>
              <w:pStyle w:val="CBCNumbering"/>
              <w:rPr>
                <w:bCs/>
              </w:rPr>
            </w:pPr>
            <w:r w:rsidRPr="004D6FDD">
              <w:t>Communicate ethically.</w:t>
            </w:r>
            <w:r w:rsidR="006D59A3">
              <w:br/>
            </w:r>
          </w:p>
        </w:tc>
      </w:tr>
    </w:tbl>
    <w:p w:rsidR="00073F57" w:rsidRDefault="0079375A">
      <w:pPr>
        <w:spacing w:after="200" w:line="276" w:lineRule="auto"/>
      </w:pPr>
      <w:r>
        <w:rPr>
          <w:noProof/>
          <w:lang w:eastAsia="en-US"/>
          <w14:ligatures w14:val="none"/>
        </w:rPr>
        <mc:AlternateContent>
          <mc:Choice Requires="wps">
            <w:drawing>
              <wp:anchor distT="0" distB="0" distL="114300" distR="114300" simplePos="0" relativeHeight="251663360" behindDoc="0" locked="0" layoutInCell="1" allowOverlap="1" wp14:anchorId="485EA67B" wp14:editId="72258E47">
                <wp:simplePos x="0" y="0"/>
                <wp:positionH relativeFrom="column">
                  <wp:posOffset>-381000</wp:posOffset>
                </wp:positionH>
                <wp:positionV relativeFrom="paragraph">
                  <wp:posOffset>76200</wp:posOffset>
                </wp:positionV>
                <wp:extent cx="2257425" cy="457200"/>
                <wp:effectExtent l="0" t="0" r="66675" b="57150"/>
                <wp:wrapNone/>
                <wp:docPr id="7"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57425" cy="457200"/>
                        </a:xfrm>
                        <a:custGeom>
                          <a:avLst/>
                          <a:gdLst/>
                          <a:ahLst/>
                          <a:cxnLst>
                            <a:cxn ang="0">
                              <a:pos x="6020" y="0"/>
                            </a:cxn>
                            <a:cxn ang="0">
                              <a:pos x="120" y="0"/>
                            </a:cxn>
                            <a:cxn ang="0">
                              <a:pos x="120" y="0"/>
                            </a:cxn>
                            <a:cxn ang="0">
                              <a:pos x="108" y="0"/>
                            </a:cxn>
                            <a:cxn ang="0">
                              <a:pos x="96" y="2"/>
                            </a:cxn>
                            <a:cxn ang="0">
                              <a:pos x="74" y="10"/>
                            </a:cxn>
                            <a:cxn ang="0">
                              <a:pos x="54" y="20"/>
                            </a:cxn>
                            <a:cxn ang="0">
                              <a:pos x="36" y="36"/>
                            </a:cxn>
                            <a:cxn ang="0">
                              <a:pos x="20" y="54"/>
                            </a:cxn>
                            <a:cxn ang="0">
                              <a:pos x="10" y="74"/>
                            </a:cxn>
                            <a:cxn ang="0">
                              <a:pos x="2" y="96"/>
                            </a:cxn>
                            <a:cxn ang="0">
                              <a:pos x="0" y="108"/>
                            </a:cxn>
                            <a:cxn ang="0">
                              <a:pos x="0" y="120"/>
                            </a:cxn>
                            <a:cxn ang="0">
                              <a:pos x="0" y="652"/>
                            </a:cxn>
                            <a:cxn ang="0">
                              <a:pos x="0" y="652"/>
                            </a:cxn>
                            <a:cxn ang="0">
                              <a:pos x="0" y="664"/>
                            </a:cxn>
                            <a:cxn ang="0">
                              <a:pos x="2" y="676"/>
                            </a:cxn>
                            <a:cxn ang="0">
                              <a:pos x="10" y="698"/>
                            </a:cxn>
                            <a:cxn ang="0">
                              <a:pos x="20" y="718"/>
                            </a:cxn>
                            <a:cxn ang="0">
                              <a:pos x="36" y="736"/>
                            </a:cxn>
                            <a:cxn ang="0">
                              <a:pos x="54" y="752"/>
                            </a:cxn>
                            <a:cxn ang="0">
                              <a:pos x="74" y="762"/>
                            </a:cxn>
                            <a:cxn ang="0">
                              <a:pos x="96" y="770"/>
                            </a:cxn>
                            <a:cxn ang="0">
                              <a:pos x="108" y="772"/>
                            </a:cxn>
                            <a:cxn ang="0">
                              <a:pos x="120" y="772"/>
                            </a:cxn>
                            <a:cxn ang="0">
                              <a:pos x="532" y="772"/>
                            </a:cxn>
                            <a:cxn ang="0">
                              <a:pos x="760" y="1000"/>
                            </a:cxn>
                            <a:cxn ang="0">
                              <a:pos x="760" y="772"/>
                            </a:cxn>
                            <a:cxn ang="0">
                              <a:pos x="6020" y="772"/>
                            </a:cxn>
                            <a:cxn ang="0">
                              <a:pos x="6020" y="772"/>
                            </a:cxn>
                            <a:cxn ang="0">
                              <a:pos x="6032" y="772"/>
                            </a:cxn>
                            <a:cxn ang="0">
                              <a:pos x="6044" y="770"/>
                            </a:cxn>
                            <a:cxn ang="0">
                              <a:pos x="6066" y="762"/>
                            </a:cxn>
                            <a:cxn ang="0">
                              <a:pos x="6086" y="752"/>
                            </a:cxn>
                            <a:cxn ang="0">
                              <a:pos x="6104" y="736"/>
                            </a:cxn>
                            <a:cxn ang="0">
                              <a:pos x="6120" y="718"/>
                            </a:cxn>
                            <a:cxn ang="0">
                              <a:pos x="6130" y="698"/>
                            </a:cxn>
                            <a:cxn ang="0">
                              <a:pos x="6138" y="676"/>
                            </a:cxn>
                            <a:cxn ang="0">
                              <a:pos x="6140" y="664"/>
                            </a:cxn>
                            <a:cxn ang="0">
                              <a:pos x="6140" y="652"/>
                            </a:cxn>
                            <a:cxn ang="0">
                              <a:pos x="6140" y="120"/>
                            </a:cxn>
                            <a:cxn ang="0">
                              <a:pos x="6140" y="120"/>
                            </a:cxn>
                            <a:cxn ang="0">
                              <a:pos x="6140" y="108"/>
                            </a:cxn>
                            <a:cxn ang="0">
                              <a:pos x="6138" y="96"/>
                            </a:cxn>
                            <a:cxn ang="0">
                              <a:pos x="6130" y="74"/>
                            </a:cxn>
                            <a:cxn ang="0">
                              <a:pos x="6120" y="54"/>
                            </a:cxn>
                            <a:cxn ang="0">
                              <a:pos x="6104" y="36"/>
                            </a:cxn>
                            <a:cxn ang="0">
                              <a:pos x="6086" y="20"/>
                            </a:cxn>
                            <a:cxn ang="0">
                              <a:pos x="6066" y="10"/>
                            </a:cxn>
                            <a:cxn ang="0">
                              <a:pos x="6044" y="2"/>
                            </a:cxn>
                            <a:cxn ang="0">
                              <a:pos x="6032" y="0"/>
                            </a:cxn>
                            <a:cxn ang="0">
                              <a:pos x="6020" y="0"/>
                            </a:cxn>
                            <a:cxn ang="0">
                              <a:pos x="6020" y="0"/>
                            </a:cxn>
                          </a:cxnLst>
                          <a:rect l="0" t="0" r="r" b="b"/>
                          <a:pathLst>
                            <a:path w="6140" h="1000">
                              <a:moveTo>
                                <a:pt x="6020" y="0"/>
                              </a:moveTo>
                              <a:lnTo>
                                <a:pt x="120" y="0"/>
                              </a:lnTo>
                              <a:lnTo>
                                <a:pt x="120" y="0"/>
                              </a:lnTo>
                              <a:lnTo>
                                <a:pt x="108" y="0"/>
                              </a:lnTo>
                              <a:lnTo>
                                <a:pt x="96" y="2"/>
                              </a:lnTo>
                              <a:lnTo>
                                <a:pt x="74" y="10"/>
                              </a:lnTo>
                              <a:lnTo>
                                <a:pt x="54" y="20"/>
                              </a:lnTo>
                              <a:lnTo>
                                <a:pt x="36" y="36"/>
                              </a:lnTo>
                              <a:lnTo>
                                <a:pt x="20" y="54"/>
                              </a:lnTo>
                              <a:lnTo>
                                <a:pt x="10" y="74"/>
                              </a:lnTo>
                              <a:lnTo>
                                <a:pt x="2" y="96"/>
                              </a:lnTo>
                              <a:lnTo>
                                <a:pt x="0" y="108"/>
                              </a:lnTo>
                              <a:lnTo>
                                <a:pt x="0" y="120"/>
                              </a:lnTo>
                              <a:lnTo>
                                <a:pt x="0" y="652"/>
                              </a:lnTo>
                              <a:lnTo>
                                <a:pt x="0" y="652"/>
                              </a:lnTo>
                              <a:lnTo>
                                <a:pt x="0" y="664"/>
                              </a:lnTo>
                              <a:lnTo>
                                <a:pt x="2" y="676"/>
                              </a:lnTo>
                              <a:lnTo>
                                <a:pt x="10" y="698"/>
                              </a:lnTo>
                              <a:lnTo>
                                <a:pt x="20" y="718"/>
                              </a:lnTo>
                              <a:lnTo>
                                <a:pt x="36" y="736"/>
                              </a:lnTo>
                              <a:lnTo>
                                <a:pt x="54" y="752"/>
                              </a:lnTo>
                              <a:lnTo>
                                <a:pt x="74" y="762"/>
                              </a:lnTo>
                              <a:lnTo>
                                <a:pt x="96" y="770"/>
                              </a:lnTo>
                              <a:lnTo>
                                <a:pt x="108" y="772"/>
                              </a:lnTo>
                              <a:lnTo>
                                <a:pt x="120" y="772"/>
                              </a:lnTo>
                              <a:lnTo>
                                <a:pt x="532" y="772"/>
                              </a:lnTo>
                              <a:lnTo>
                                <a:pt x="760" y="1000"/>
                              </a:lnTo>
                              <a:lnTo>
                                <a:pt x="760" y="772"/>
                              </a:lnTo>
                              <a:lnTo>
                                <a:pt x="6020" y="772"/>
                              </a:lnTo>
                              <a:lnTo>
                                <a:pt x="6020" y="772"/>
                              </a:lnTo>
                              <a:lnTo>
                                <a:pt x="6032" y="772"/>
                              </a:lnTo>
                              <a:lnTo>
                                <a:pt x="6044" y="770"/>
                              </a:lnTo>
                              <a:lnTo>
                                <a:pt x="6066" y="762"/>
                              </a:lnTo>
                              <a:lnTo>
                                <a:pt x="6086" y="752"/>
                              </a:lnTo>
                              <a:lnTo>
                                <a:pt x="6104" y="736"/>
                              </a:lnTo>
                              <a:lnTo>
                                <a:pt x="6120" y="718"/>
                              </a:lnTo>
                              <a:lnTo>
                                <a:pt x="6130" y="698"/>
                              </a:lnTo>
                              <a:lnTo>
                                <a:pt x="6138" y="676"/>
                              </a:lnTo>
                              <a:lnTo>
                                <a:pt x="6140" y="664"/>
                              </a:lnTo>
                              <a:lnTo>
                                <a:pt x="6140" y="652"/>
                              </a:lnTo>
                              <a:lnTo>
                                <a:pt x="6140" y="120"/>
                              </a:lnTo>
                              <a:lnTo>
                                <a:pt x="6140" y="120"/>
                              </a:lnTo>
                              <a:lnTo>
                                <a:pt x="6140" y="108"/>
                              </a:lnTo>
                              <a:lnTo>
                                <a:pt x="6138" y="96"/>
                              </a:lnTo>
                              <a:lnTo>
                                <a:pt x="6130" y="74"/>
                              </a:lnTo>
                              <a:lnTo>
                                <a:pt x="6120" y="54"/>
                              </a:lnTo>
                              <a:lnTo>
                                <a:pt x="6104" y="36"/>
                              </a:lnTo>
                              <a:lnTo>
                                <a:pt x="6086" y="20"/>
                              </a:lnTo>
                              <a:lnTo>
                                <a:pt x="6066" y="10"/>
                              </a:lnTo>
                              <a:lnTo>
                                <a:pt x="6044" y="2"/>
                              </a:lnTo>
                              <a:lnTo>
                                <a:pt x="6032" y="0"/>
                              </a:lnTo>
                              <a:lnTo>
                                <a:pt x="6020" y="0"/>
                              </a:lnTo>
                              <a:lnTo>
                                <a:pt x="6020" y="0"/>
                              </a:lnTo>
                              <a:close/>
                            </a:path>
                          </a:pathLst>
                        </a:custGeom>
                        <a:solidFill>
                          <a:schemeClr val="accent5"/>
                        </a:solidFill>
                        <a:ln w="12700">
                          <a:solidFill>
                            <a:schemeClr val="bg1"/>
                          </a:solidFill>
                          <a:prstDash val="solid"/>
                          <a:round/>
                          <a:headEnd/>
                          <a:tailEnd/>
                        </a:ln>
                        <a:effectLst>
                          <a:outerShdw dist="35921" dir="2700000" algn="ctr" rotWithShape="0">
                            <a:srgbClr val="808080"/>
                          </a:outerShdw>
                        </a:effectLst>
                      </wps:spPr>
                      <wps:txbx>
                        <w:txbxContent>
                          <w:p w:rsidR="0079375A" w:rsidRPr="00216477" w:rsidRDefault="0079375A" w:rsidP="0079375A">
                            <w:pPr>
                              <w:jc w:val="center"/>
                              <w:rPr>
                                <w:b/>
                                <w:color w:val="543B27" w:themeColor="accent3"/>
                                <w:sz w:val="28"/>
                              </w:rPr>
                            </w:pPr>
                            <w:r w:rsidRPr="00216477">
                              <w:rPr>
                                <w:b/>
                                <w:color w:val="543B27" w:themeColor="accent3"/>
                                <w:sz w:val="28"/>
                              </w:rPr>
                              <w:t>Quick Links for Chapter 1</w:t>
                            </w:r>
                          </w:p>
                        </w:txbxContent>
                      </wps:txbx>
                      <wps:bodyPr wrap="square"/>
                    </wps:wsp>
                  </a:graphicData>
                </a:graphic>
                <wp14:sizeRelH relativeFrom="margin">
                  <wp14:pctWidth>0</wp14:pctWidth>
                </wp14:sizeRelH>
                <wp14:sizeRelV relativeFrom="page">
                  <wp14:pctHeight>0</wp14:pctHeight>
                </wp14:sizeRelV>
              </wp:anchor>
            </w:drawing>
          </mc:Choice>
          <mc:Fallback>
            <w:pict>
              <v:shape id="Freeform 10" o:spid="_x0000_s1027" style="position:absolute;margin-left:-30pt;margin-top:6pt;width:177.75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coordsize="61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" adj="-11796480,,5400" path="m6020,l120,r,l108,,96,2,74,10,54,20,36,36,20,54,10,74,2,96,,108r,12l,652r,l,664r2,12l10,698r10,20l36,736r18,16l74,762r22,8l108,772r12,l532,772r228,228l760,772r5260,l6020,772r12,l6044,770r22,-8l6086,752r18,-16l6120,718r10,-20l6138,676r2,-12l6140,652r,-532l6140,120r,-12l6138,96r-8,-22l6120,54,6104,36,6086,20,6066,10,6044,2,6032,r-12,l6020,xe" fillcolor="#fdb913 [3208]" strokecolor="white [3212]" strokeweight="1pt">
                <v:stroke joinstyle="round"/>
                <v:shadow on="t"/>
                <v:formulas/>
                <v:path arrowok="t" o:connecttype="custom" o:connectlocs="6020,0;120,0;120,0;108,0;96,2;74,10;54,20;36,36;20,54;10,74;2,96;0,108;0,120;0,652;0,652;0,664;2,676;10,698;20,718;36,736;54,752;74,762;96,770;108,772;120,772;532,772;760,1000;760,772;6020,772;6020,772;6032,772;6044,770;6066,762;6086,752;6104,736;6120,718;6130,698;6138,676;6140,664;6140,652;6140,120;6140,120;6140,108;6138,96;6130,74;6120,54;6104,36;6086,20;6066,10;6044,2;6032,0;6020,0;6020,0" o:connectangles="0,0,0,0,0,0,0,0,0,0,0,0,0,0,0,0,0,0,0,0,0,0,0,0,0,0,0,0,0,0,0,0,0,0,0,0,0,0,0,0,0,0,0,0,0,0,0,0,0,0,0,0,0" textboxrect="0,0,6140,1000"/>
                <v:textbox>
                  <w:txbxContent>
                    <w:p w:rsidR="0079375A" w:rsidRPr="00216477" w:rsidRDefault="0079375A" w:rsidP="0079375A">
                      <w:pPr>
                        <w:jc w:val="center"/>
                        <w:rPr>
                          <w:b/>
                          <w:color w:val="543B27" w:themeColor="accent3"/>
                          <w:sz w:val="28"/>
                        </w:rPr>
                      </w:pPr>
                      <w:r w:rsidRPr="00216477">
                        <w:rPr>
                          <w:b/>
                          <w:color w:val="543B27" w:themeColor="accent3"/>
                          <w:sz w:val="28"/>
                        </w:rPr>
                        <w:t>Quick Links for Chapter 1</w:t>
                      </w:r>
                    </w:p>
                  </w:txbxContent>
                </v:textbox>
              </v:shape>
            </w:pict>
          </mc:Fallback>
        </mc:AlternateContent>
      </w:r>
    </w:p>
    <w:p w:rsidR="00D63C90" w:rsidRDefault="0079375A" w:rsidP="00D63C90">
      <w:pPr>
        <w:spacing w:after="200" w:line="276" w:lineRule="auto"/>
      </w:pPr>
      <w:r>
        <w:rPr>
          <w:noProof/>
          <w:lang w:eastAsia="en-US"/>
          <w14:ligatures w14:val="none"/>
        </w:rPr>
        <mc:AlternateContent>
          <mc:Choice Requires="wps">
            <w:drawing>
              <wp:anchor distT="0" distB="0" distL="114300" distR="114300" simplePos="0" relativeHeight="251665408" behindDoc="0" locked="0" layoutInCell="1" allowOverlap="1" wp14:anchorId="671E81EB" wp14:editId="186AFDA6">
                <wp:simplePos x="0" y="0"/>
                <wp:positionH relativeFrom="column">
                  <wp:posOffset>-333375</wp:posOffset>
                </wp:positionH>
                <wp:positionV relativeFrom="paragraph">
                  <wp:posOffset>296545</wp:posOffset>
                </wp:positionV>
                <wp:extent cx="6687820" cy="246380"/>
                <wp:effectExtent l="0" t="0" r="0" b="0"/>
                <wp:wrapNone/>
                <wp:docPr id="3"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87820" cy="246380"/>
                        </a:xfrm>
                        <a:prstGeom prst="rect">
                          <a:avLst/>
                        </a:prstGeom>
                        <a:noFill/>
                      </wps:spPr>
                      <wps:txbx>
                        <w:txbxContent>
                          <w:p w:rsidR="0079375A" w:rsidRPr="00A47ECF" w:rsidRDefault="00A14889" w:rsidP="0079375A">
                            <w:pPr>
                              <w:pStyle w:val="NormalWeb"/>
                              <w:spacing w:before="0" w:beforeAutospacing="0" w:after="0" w:afterAutospacing="0"/>
                              <w:rPr>
                                <w:sz w:val="16"/>
                              </w:rPr>
                            </w:pPr>
                            <w:hyperlink r:id="rId9" w:history="1">
                              <w:proofErr w:type="spellStart"/>
                              <w:r w:rsidR="0079375A">
                                <w:rPr>
                                  <w:rStyle w:val="Hyperlink"/>
                                  <w:rFonts w:asciiTheme="minorHAnsi" w:hAnsi="Calibri" w:cstheme="minorBidi"/>
                                  <w:bCs/>
                                  <w:kern w:val="24"/>
                                  <w:sz w:val="20"/>
                                  <w:szCs w:val="32"/>
                                </w:rPr>
                                <w:t>PPT</w:t>
                              </w:r>
                              <w:proofErr w:type="spellEnd"/>
                              <w:r w:rsidR="0079375A">
                                <w:rPr>
                                  <w:rStyle w:val="Hyperlink"/>
                                  <w:rFonts w:asciiTheme="minorHAnsi" w:hAnsi="Calibri" w:cstheme="minorBidi"/>
                                  <w:bCs/>
                                  <w:kern w:val="24"/>
                                  <w:sz w:val="20"/>
                                  <w:szCs w:val="32"/>
                                </w:rPr>
                                <w:t xml:space="preserve"> Slides</w:t>
                              </w:r>
                              <w:r w:rsidR="0079375A" w:rsidRPr="00A95468">
                                <w:rPr>
                                  <w:rStyle w:val="Hyperlink"/>
                                  <w:rFonts w:asciiTheme="minorHAnsi" w:hAnsi="Calibri" w:cstheme="minorBidi"/>
                                  <w:bCs/>
                                  <w:kern w:val="24"/>
                                  <w:sz w:val="20"/>
                                  <w:szCs w:val="32"/>
                                </w:rPr>
                                <w:t xml:space="preserve"> </w:t>
                              </w:r>
                            </w:hyperlink>
                            <w:r w:rsidR="0079375A" w:rsidRPr="00A47ECF">
                              <w:rPr>
                                <w:rFonts w:asciiTheme="minorHAnsi" w:hAnsi="Calibri" w:cstheme="minorBidi"/>
                                <w:bCs/>
                                <w:color w:val="C96C18" w:themeColor="accent4"/>
                                <w:kern w:val="24"/>
                                <w:sz w:val="20"/>
                                <w:szCs w:val="32"/>
                              </w:rPr>
                              <w:t xml:space="preserve"> </w:t>
                            </w:r>
                            <w:r w:rsidR="0079375A">
                              <w:rPr>
                                <w:rFonts w:asciiTheme="minorHAnsi" w:hAnsi="Calibri" w:cstheme="minorBidi"/>
                                <w:bCs/>
                                <w:color w:val="C96C18" w:themeColor="accent4"/>
                                <w:kern w:val="24"/>
                                <w:sz w:val="20"/>
                                <w:szCs w:val="32"/>
                              </w:rPr>
                              <w:t xml:space="preserve">  </w:t>
                            </w:r>
                            <w:r w:rsidR="0079375A" w:rsidRPr="00A47ECF">
                              <w:rPr>
                                <w:rFonts w:asciiTheme="minorHAnsi" w:hAnsi="Calibri" w:cstheme="minorBidi"/>
                                <w:color w:val="C96C18" w:themeColor="accent4"/>
                                <w:kern w:val="24"/>
                                <w:sz w:val="20"/>
                                <w:szCs w:val="32"/>
                              </w:rPr>
                              <w:t xml:space="preserve">|   </w:t>
                            </w:r>
                            <w:hyperlink w:anchor="SolutionstoExercises" w:history="1">
                              <w:r w:rsidR="0079375A" w:rsidRPr="00A47ECF">
                                <w:rPr>
                                  <w:rStyle w:val="Hyperlink"/>
                                  <w:rFonts w:asciiTheme="minorHAnsi" w:hAnsi="Calibri" w:cstheme="minorBidi"/>
                                  <w:kern w:val="24"/>
                                  <w:sz w:val="20"/>
                                  <w:szCs w:val="32"/>
                                </w:rPr>
                                <w:t>Solutions to Exercises</w:t>
                              </w:r>
                            </w:hyperlink>
                            <w:r w:rsidR="0079375A" w:rsidRPr="00A47ECF">
                              <w:rPr>
                                <w:rFonts w:asciiTheme="minorHAnsi" w:hAnsi="Calibri" w:cstheme="minorBidi"/>
                                <w:color w:val="C96C18" w:themeColor="accent4"/>
                                <w:kern w:val="24"/>
                                <w:sz w:val="20"/>
                                <w:szCs w:val="32"/>
                              </w:rPr>
                              <w:t xml:space="preserve">    |     </w:t>
                            </w:r>
                            <w:hyperlink r:id="rId10" w:history="1">
                              <w:r w:rsidR="0079375A">
                                <w:rPr>
                                  <w:rStyle w:val="Hyperlink"/>
                                  <w:rFonts w:asciiTheme="minorHAnsi" w:hAnsi="Calibri" w:cstheme="minorBidi"/>
                                  <w:kern w:val="24"/>
                                  <w:sz w:val="20"/>
                                  <w:szCs w:val="32"/>
                                </w:rPr>
                                <w:t>Handouts</w:t>
                              </w:r>
                            </w:hyperlink>
                            <w:r w:rsidR="0079375A" w:rsidRPr="00A47ECF">
                              <w:rPr>
                                <w:rFonts w:asciiTheme="minorHAnsi" w:hAnsi="Calibri" w:cstheme="minorBidi"/>
                                <w:color w:val="C96C18" w:themeColor="accent4"/>
                                <w:kern w:val="24"/>
                                <w:sz w:val="20"/>
                                <w:szCs w:val="32"/>
                              </w:rPr>
                              <w:t xml:space="preserve"> </w:t>
                            </w:r>
                            <w:r w:rsidR="0079375A">
                              <w:rPr>
                                <w:rFonts w:asciiTheme="minorHAnsi" w:hAnsi="Calibri" w:cstheme="minorBidi"/>
                                <w:color w:val="C96C18" w:themeColor="accent4"/>
                                <w:kern w:val="24"/>
                                <w:sz w:val="20"/>
                                <w:szCs w:val="32"/>
                              </w:rPr>
                              <w:t xml:space="preserve">  </w:t>
                            </w:r>
                            <w:r w:rsidR="0079375A" w:rsidRPr="00A47ECF">
                              <w:rPr>
                                <w:rFonts w:asciiTheme="minorHAnsi" w:hAnsi="Calibri" w:cstheme="minorBidi"/>
                                <w:color w:val="C96C18" w:themeColor="accent4"/>
                                <w:kern w:val="24"/>
                                <w:sz w:val="20"/>
                                <w:szCs w:val="32"/>
                              </w:rPr>
                              <w:t xml:space="preserve">|   </w:t>
                            </w:r>
                            <w:hyperlink r:id="rId11" w:history="1">
                              <w:r w:rsidR="0079375A" w:rsidRPr="00A47ECF">
                                <w:rPr>
                                  <w:rStyle w:val="Hyperlink"/>
                                  <w:rFonts w:asciiTheme="minorHAnsi" w:hAnsi="Calibri" w:cstheme="minorBidi"/>
                                  <w:kern w:val="24"/>
                                  <w:sz w:val="20"/>
                                  <w:szCs w:val="32"/>
                                </w:rPr>
                                <w:t>Video Suggestions</w:t>
                              </w:r>
                            </w:hyperlink>
                            <w:r w:rsidR="0079375A" w:rsidRPr="00A47ECF">
                              <w:rPr>
                                <w:rFonts w:asciiTheme="minorHAnsi" w:hAnsi="Calibri" w:cstheme="minorBidi"/>
                                <w:color w:val="C96C18" w:themeColor="accent4"/>
                                <w:kern w:val="24"/>
                                <w:sz w:val="20"/>
                                <w:szCs w:val="32"/>
                              </w:rPr>
                              <w:t xml:space="preserve">   |   </w:t>
                            </w:r>
                            <w:hyperlink r:id="rId12" w:history="1">
                              <w:r w:rsidR="0079375A" w:rsidRPr="00A47ECF">
                                <w:rPr>
                                  <w:rStyle w:val="Hyperlink"/>
                                  <w:rFonts w:asciiTheme="minorHAnsi" w:hAnsi="Calibri" w:cstheme="minorBidi"/>
                                  <w:kern w:val="24"/>
                                  <w:sz w:val="20"/>
                                  <w:szCs w:val="32"/>
                                </w:rPr>
                                <w:t>Company Examples</w:t>
                              </w:r>
                            </w:hyperlink>
                            <w:r w:rsidR="0079375A" w:rsidRPr="00A47ECF">
                              <w:rPr>
                                <w:rFonts w:asciiTheme="minorHAnsi" w:hAnsi="Calibri" w:cstheme="minorBidi"/>
                                <w:color w:val="C96C18" w:themeColor="accent4"/>
                                <w:kern w:val="24"/>
                                <w:sz w:val="20"/>
                                <w:szCs w:val="32"/>
                              </w:rPr>
                              <w:t xml:space="preserve">   |   </w:t>
                            </w:r>
                            <w:hyperlink r:id="rId13" w:history="1">
                              <w:proofErr w:type="spellStart"/>
                              <w:r w:rsidR="0079375A" w:rsidRPr="00A47ECF">
                                <w:rPr>
                                  <w:rStyle w:val="Hyperlink"/>
                                  <w:rFonts w:asciiTheme="minorHAnsi" w:hAnsi="Calibri" w:cstheme="minorBidi"/>
                                  <w:kern w:val="24"/>
                                  <w:sz w:val="20"/>
                                  <w:szCs w:val="32"/>
                                </w:rPr>
                                <w:t>BizCom</w:t>
                              </w:r>
                              <w:proofErr w:type="spellEnd"/>
                              <w:r w:rsidR="0079375A" w:rsidRPr="00A47ECF">
                                <w:rPr>
                                  <w:rStyle w:val="Hyperlink"/>
                                  <w:rFonts w:asciiTheme="minorHAnsi" w:hAnsi="Calibri" w:cstheme="minorBidi"/>
                                  <w:kern w:val="24"/>
                                  <w:sz w:val="20"/>
                                  <w:szCs w:val="32"/>
                                </w:rPr>
                                <w:t xml:space="preserve"> in the News</w:t>
                              </w:r>
                            </w:hyperlink>
                          </w:p>
                        </w:txbxContent>
                      </wps:txbx>
                      <wps:bodyPr wrap="square" rtlCol="0">
                        <a:sp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10" o:spid="_x0000_s1028" type="#_x0000_t202" style="position:absolute;margin-left:-26.25pt;margin-top:23.35pt;width:526.6pt;height:19.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" filled="f" stroked="f">
                <v:path arrowok="t"/>
                <v:textbox style="mso-fit-shape-to-text:t">
                  <w:txbxContent>
                    <w:p w:rsidR="0079375A" w:rsidRPr="00A47ECF" w:rsidRDefault="00AE700B" w:rsidP="0079375A">
                      <w:pPr>
                        <w:pStyle w:val="NormalWeb"/>
                        <w:spacing w:before="0" w:beforeAutospacing="0" w:after="0" w:afterAutospacing="0"/>
                        <w:rPr>
                          <w:sz w:val="16"/>
                        </w:rPr>
                      </w:pPr>
                      <w:hyperlink r:id="rId14" w:history="1">
                        <w:r w:rsidR="0079375A">
                          <w:rPr>
                            <w:rStyle w:val="Hyperlink"/>
                            <w:rFonts w:asciiTheme="minorHAnsi" w:hAnsi="Calibri" w:cstheme="minorBidi"/>
                            <w:bCs/>
                            <w:kern w:val="24"/>
                            <w:sz w:val="20"/>
                            <w:szCs w:val="32"/>
                          </w:rPr>
                          <w:t>PPT Slides</w:t>
                        </w:r>
                        <w:r w:rsidR="0079375A" w:rsidRPr="00A95468">
                          <w:rPr>
                            <w:rStyle w:val="Hyperlink"/>
                            <w:rFonts w:asciiTheme="minorHAnsi" w:hAnsi="Calibri" w:cstheme="minorBidi"/>
                            <w:bCs/>
                            <w:kern w:val="24"/>
                            <w:sz w:val="20"/>
                            <w:szCs w:val="32"/>
                          </w:rPr>
                          <w:t xml:space="preserve"> </w:t>
                        </w:r>
                      </w:hyperlink>
                      <w:r w:rsidR="0079375A" w:rsidRPr="00A47ECF">
                        <w:rPr>
                          <w:rFonts w:asciiTheme="minorHAnsi" w:hAnsi="Calibri" w:cstheme="minorBidi"/>
                          <w:bCs/>
                          <w:color w:val="C96C18" w:themeColor="accent4"/>
                          <w:kern w:val="24"/>
                          <w:sz w:val="20"/>
                          <w:szCs w:val="32"/>
                        </w:rPr>
                        <w:t xml:space="preserve"> </w:t>
                      </w:r>
                      <w:r w:rsidR="0079375A">
                        <w:rPr>
                          <w:rFonts w:asciiTheme="minorHAnsi" w:hAnsi="Calibri" w:cstheme="minorBidi"/>
                          <w:bCs/>
                          <w:color w:val="C96C18" w:themeColor="accent4"/>
                          <w:kern w:val="24"/>
                          <w:sz w:val="20"/>
                          <w:szCs w:val="32"/>
                        </w:rPr>
                        <w:t xml:space="preserve">  </w:t>
                      </w:r>
                      <w:r w:rsidR="0079375A" w:rsidRPr="00A47ECF">
                        <w:rPr>
                          <w:rFonts w:asciiTheme="minorHAnsi" w:hAnsi="Calibri" w:cstheme="minorBidi"/>
                          <w:color w:val="C96C18" w:themeColor="accent4"/>
                          <w:kern w:val="24"/>
                          <w:sz w:val="20"/>
                          <w:szCs w:val="32"/>
                        </w:rPr>
                        <w:t xml:space="preserve">|   </w:t>
                      </w:r>
                      <w:hyperlink w:anchor="SolutionstoExercises" w:history="1">
                        <w:r w:rsidR="0079375A" w:rsidRPr="00A47ECF">
                          <w:rPr>
                            <w:rStyle w:val="Hyperlink"/>
                            <w:rFonts w:asciiTheme="minorHAnsi" w:hAnsi="Calibri" w:cstheme="minorBidi"/>
                            <w:kern w:val="24"/>
                            <w:sz w:val="20"/>
                            <w:szCs w:val="32"/>
                          </w:rPr>
                          <w:t>Solutions to Exercises</w:t>
                        </w:r>
                      </w:hyperlink>
                      <w:r w:rsidR="0079375A" w:rsidRPr="00A47ECF">
                        <w:rPr>
                          <w:rFonts w:asciiTheme="minorHAnsi" w:hAnsi="Calibri" w:cstheme="minorBidi"/>
                          <w:color w:val="C96C18" w:themeColor="accent4"/>
                          <w:kern w:val="24"/>
                          <w:sz w:val="20"/>
                          <w:szCs w:val="32"/>
                        </w:rPr>
                        <w:t xml:space="preserve">    |     </w:t>
                      </w:r>
                      <w:hyperlink r:id="rId15" w:history="1">
                        <w:r w:rsidR="0079375A">
                          <w:rPr>
                            <w:rStyle w:val="Hyperlink"/>
                            <w:rFonts w:asciiTheme="minorHAnsi" w:hAnsi="Calibri" w:cstheme="minorBidi"/>
                            <w:kern w:val="24"/>
                            <w:sz w:val="20"/>
                            <w:szCs w:val="32"/>
                          </w:rPr>
                          <w:t>Handouts</w:t>
                        </w:r>
                      </w:hyperlink>
                      <w:r w:rsidR="0079375A" w:rsidRPr="00A47ECF">
                        <w:rPr>
                          <w:rFonts w:asciiTheme="minorHAnsi" w:hAnsi="Calibri" w:cstheme="minorBidi"/>
                          <w:color w:val="C96C18" w:themeColor="accent4"/>
                          <w:kern w:val="24"/>
                          <w:sz w:val="20"/>
                          <w:szCs w:val="32"/>
                        </w:rPr>
                        <w:t xml:space="preserve"> </w:t>
                      </w:r>
                      <w:r w:rsidR="0079375A">
                        <w:rPr>
                          <w:rFonts w:asciiTheme="minorHAnsi" w:hAnsi="Calibri" w:cstheme="minorBidi"/>
                          <w:color w:val="C96C18" w:themeColor="accent4"/>
                          <w:kern w:val="24"/>
                          <w:sz w:val="20"/>
                          <w:szCs w:val="32"/>
                        </w:rPr>
                        <w:t xml:space="preserve">  </w:t>
                      </w:r>
                      <w:r w:rsidR="0079375A" w:rsidRPr="00A47ECF">
                        <w:rPr>
                          <w:rFonts w:asciiTheme="minorHAnsi" w:hAnsi="Calibri" w:cstheme="minorBidi"/>
                          <w:color w:val="C96C18" w:themeColor="accent4"/>
                          <w:kern w:val="24"/>
                          <w:sz w:val="20"/>
                          <w:szCs w:val="32"/>
                        </w:rPr>
                        <w:t xml:space="preserve">|   </w:t>
                      </w:r>
                      <w:hyperlink r:id="rId16" w:history="1">
                        <w:r w:rsidR="0079375A" w:rsidRPr="00A47ECF">
                          <w:rPr>
                            <w:rStyle w:val="Hyperlink"/>
                            <w:rFonts w:asciiTheme="minorHAnsi" w:hAnsi="Calibri" w:cstheme="minorBidi"/>
                            <w:kern w:val="24"/>
                            <w:sz w:val="20"/>
                            <w:szCs w:val="32"/>
                          </w:rPr>
                          <w:t>Video Suggestions</w:t>
                        </w:r>
                      </w:hyperlink>
                      <w:r w:rsidR="0079375A" w:rsidRPr="00A47ECF">
                        <w:rPr>
                          <w:rFonts w:asciiTheme="minorHAnsi" w:hAnsi="Calibri" w:cstheme="minorBidi"/>
                          <w:color w:val="C96C18" w:themeColor="accent4"/>
                          <w:kern w:val="24"/>
                          <w:sz w:val="20"/>
                          <w:szCs w:val="32"/>
                        </w:rPr>
                        <w:t xml:space="preserve">   |   </w:t>
                      </w:r>
                      <w:hyperlink r:id="rId17" w:history="1">
                        <w:r w:rsidR="0079375A" w:rsidRPr="00A47ECF">
                          <w:rPr>
                            <w:rStyle w:val="Hyperlink"/>
                            <w:rFonts w:asciiTheme="minorHAnsi" w:hAnsi="Calibri" w:cstheme="minorBidi"/>
                            <w:kern w:val="24"/>
                            <w:sz w:val="20"/>
                            <w:szCs w:val="32"/>
                          </w:rPr>
                          <w:t>Company Examples</w:t>
                        </w:r>
                      </w:hyperlink>
                      <w:r w:rsidR="0079375A" w:rsidRPr="00A47ECF">
                        <w:rPr>
                          <w:rFonts w:asciiTheme="minorHAnsi" w:hAnsi="Calibri" w:cstheme="minorBidi"/>
                          <w:color w:val="C96C18" w:themeColor="accent4"/>
                          <w:kern w:val="24"/>
                          <w:sz w:val="20"/>
                          <w:szCs w:val="32"/>
                        </w:rPr>
                        <w:t xml:space="preserve">   |   </w:t>
                      </w:r>
                      <w:hyperlink r:id="rId18" w:history="1">
                        <w:r w:rsidR="0079375A" w:rsidRPr="00A47ECF">
                          <w:rPr>
                            <w:rStyle w:val="Hyperlink"/>
                            <w:rFonts w:asciiTheme="minorHAnsi" w:hAnsi="Calibri" w:cstheme="minorBidi"/>
                            <w:kern w:val="24"/>
                            <w:sz w:val="20"/>
                            <w:szCs w:val="32"/>
                          </w:rPr>
                          <w:t>BizCom in the News</w:t>
                        </w:r>
                      </w:hyperlink>
                    </w:p>
                  </w:txbxContent>
                </v:textbox>
              </v:shape>
            </w:pict>
          </mc:Fallback>
        </mc:AlternateContent>
      </w:r>
    </w:p>
    <w:p w:rsidR="009C3EDF" w:rsidRPr="006F2A49" w:rsidRDefault="009C3EDF" w:rsidP="00F71BC1">
      <w:pPr>
        <w:pStyle w:val="CBCMainHeading"/>
      </w:pPr>
      <w:r w:rsidRPr="009C3EDF">
        <w:lastRenderedPageBreak/>
        <w:t>Teaching Suggestions</w:t>
      </w:r>
    </w:p>
    <w:tbl>
      <w:tblPr>
        <w:tblStyle w:val="TableGrid"/>
        <w:tblW w:w="96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523"/>
      </w:tblGrid>
      <w:tr w:rsidR="0018270C" w:rsidRPr="00FC305F" w:rsidTr="0060661E">
        <w:trPr>
          <w:trHeight w:val="799"/>
          <w:tblHeader/>
        </w:trPr>
        <w:tc>
          <w:tcPr>
            <w:tcW w:w="1895" w:type="dxa"/>
            <w:tcBorders>
              <w:bottom w:val="single" w:sz="8" w:space="0" w:color="672F70" w:themeColor="text1"/>
            </w:tcBorders>
            <w:shd w:val="clear" w:color="auto" w:fill="672F70" w:themeFill="text1"/>
            <w:vAlign w:val="center"/>
          </w:tcPr>
          <w:p w:rsidR="00085727" w:rsidRPr="00FC305F" w:rsidRDefault="00215AE9" w:rsidP="00F71BC1">
            <w:pPr>
              <w:pStyle w:val="CBCHeadingWhite"/>
            </w:pPr>
            <w:r>
              <w:t>Resources</w:t>
            </w:r>
          </w:p>
        </w:tc>
        <w:tc>
          <w:tcPr>
            <w:tcW w:w="270" w:type="dxa"/>
          </w:tcPr>
          <w:p w:rsidR="0018270C" w:rsidRPr="00FC305F" w:rsidRDefault="0018270C" w:rsidP="001047E8">
            <w:pPr>
              <w:spacing w:after="0" w:line="240" w:lineRule="auto"/>
              <w:jc w:val="center"/>
              <w:rPr>
                <w:sz w:val="36"/>
              </w:rPr>
            </w:pPr>
          </w:p>
        </w:tc>
        <w:tc>
          <w:tcPr>
            <w:tcW w:w="7523" w:type="dxa"/>
            <w:tcBorders>
              <w:bottom w:val="single" w:sz="8" w:space="0" w:color="3397BA" w:themeColor="accent1"/>
            </w:tcBorders>
            <w:shd w:val="clear" w:color="auto" w:fill="3397BA" w:themeFill="accent1"/>
            <w:vAlign w:val="center"/>
          </w:tcPr>
          <w:p w:rsidR="0018270C" w:rsidRPr="00FC305F" w:rsidRDefault="00215AE9" w:rsidP="004D6FDD">
            <w:pPr>
              <w:pStyle w:val="CBCSmallHeadingWhite"/>
              <w:rPr>
                <w:sz w:val="36"/>
              </w:rPr>
            </w:pPr>
            <w:proofErr w:type="spellStart"/>
            <w:r w:rsidRPr="00F71BC1">
              <w:rPr>
                <w:rStyle w:val="CBCHeadingWhiteLetters"/>
              </w:rPr>
              <w:t>LO1</w:t>
            </w:r>
            <w:proofErr w:type="spellEnd"/>
            <w:r>
              <w:rPr>
                <w:sz w:val="36"/>
              </w:rPr>
              <w:t xml:space="preserve">: </w:t>
            </w:r>
            <w:r w:rsidR="006751CA" w:rsidRPr="006751CA">
              <w:t>Identify the components of communication</w:t>
            </w:r>
            <w:r w:rsidR="00C227E9">
              <w:t>.</w:t>
            </w:r>
          </w:p>
        </w:tc>
      </w:tr>
      <w:tr w:rsidR="00215AE9" w:rsidRPr="00FC305F" w:rsidTr="00784021">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91052E" w:rsidRDefault="00AA4B5A" w:rsidP="00784021">
            <w:pPr>
              <w:spacing w:after="0" w:line="240" w:lineRule="auto"/>
              <w:jc w:val="center"/>
              <w:rPr>
                <w:color w:val="FFFFFF" w:themeColor="background1"/>
                <w:sz w:val="36"/>
              </w:rPr>
            </w:pPr>
            <w:r>
              <w:rPr>
                <w:noProof/>
                <w:lang w:eastAsia="en-US"/>
                <w14:ligatures w14:val="none"/>
              </w:rPr>
              <w:drawing>
                <wp:inline distT="0" distB="0" distL="0" distR="0" wp14:anchorId="468F91CC" wp14:editId="0CD92AC9">
                  <wp:extent cx="1159996" cy="866775"/>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160660" cy="867271"/>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215AE9" w:rsidRPr="00FC305F" w:rsidRDefault="00215AE9" w:rsidP="001047E8">
            <w:pPr>
              <w:spacing w:after="0" w:line="240" w:lineRule="auto"/>
              <w:jc w:val="center"/>
              <w:rPr>
                <w:sz w:val="36"/>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215AE9" w:rsidRPr="00D03F35" w:rsidRDefault="00772B18" w:rsidP="00FC68BF">
            <w:pPr>
              <w:pStyle w:val="BodytextforIG"/>
            </w:pPr>
            <w:r>
              <w:t>I</w:t>
            </w:r>
            <w:r w:rsidRPr="004D6FDD">
              <w:rPr>
                <w:rStyle w:val="CBCBoldContent"/>
              </w:rPr>
              <w:t>NTRODUCE</w:t>
            </w:r>
            <w:r w:rsidR="00D03F35" w:rsidRPr="00D03F35">
              <w:t xml:space="preserve"> </w:t>
            </w:r>
            <w:r w:rsidR="00D03F35" w:rsidRPr="004D6FDD">
              <w:t xml:space="preserve">the concept of </w:t>
            </w:r>
            <w:r w:rsidR="00681E9B" w:rsidRPr="004D6FDD">
              <w:t xml:space="preserve">business </w:t>
            </w:r>
            <w:r w:rsidR="00D03F35" w:rsidRPr="004D6FDD">
              <w:t>communication</w:t>
            </w:r>
            <w:r w:rsidR="00681E9B" w:rsidRPr="004D6FDD">
              <w:t>.  H</w:t>
            </w:r>
            <w:r w:rsidR="00D03F35" w:rsidRPr="004D6FDD">
              <w:t xml:space="preserve">ighlight the </w:t>
            </w:r>
            <w:r w:rsidR="002707CB" w:rsidRPr="004D6FDD">
              <w:t>importance of communication for any job—the substantial rewards of effective communication and the risks of communication failures.</w:t>
            </w:r>
          </w:p>
        </w:tc>
      </w:tr>
      <w:tr w:rsidR="000D623F" w:rsidRPr="00FC305F" w:rsidTr="00784021">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0D623F" w:rsidRPr="00A12015" w:rsidRDefault="004A074E" w:rsidP="00784021">
            <w:pPr>
              <w:spacing w:after="0" w:line="240" w:lineRule="auto"/>
              <w:jc w:val="center"/>
              <w:rPr>
                <w:noProof/>
                <w:color w:val="FFFFFF" w:themeColor="background1"/>
                <w:sz w:val="36"/>
                <w:lang w:eastAsia="en-US"/>
              </w:rPr>
            </w:pPr>
            <w:r>
              <w:rPr>
                <w:noProof/>
                <w:lang w:eastAsia="en-US"/>
                <w14:ligatures w14:val="none"/>
              </w:rPr>
              <w:drawing>
                <wp:inline distT="0" distB="0" distL="0" distR="0" wp14:anchorId="5727400F" wp14:editId="17D1522C">
                  <wp:extent cx="1119952" cy="847725"/>
                  <wp:effectExtent l="0" t="0" r="444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119952" cy="847725"/>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0D623F" w:rsidRPr="00FC305F" w:rsidRDefault="000D623F" w:rsidP="001047E8">
            <w:pPr>
              <w:spacing w:after="0" w:line="240" w:lineRule="auto"/>
              <w:jc w:val="center"/>
              <w:rPr>
                <w:sz w:val="36"/>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0D623F" w:rsidRPr="00FC68BF" w:rsidRDefault="000D623F" w:rsidP="00FC68BF">
            <w:pPr>
              <w:pStyle w:val="BodytextforIG"/>
            </w:pPr>
            <w:r w:rsidRPr="004D6FDD">
              <w:rPr>
                <w:rStyle w:val="CBCBoldContent"/>
              </w:rPr>
              <w:t>DISTRIBUTE</w:t>
            </w:r>
            <w:r w:rsidRPr="000D623F">
              <w:t xml:space="preserve"> </w:t>
            </w:r>
            <w:r w:rsidR="00464D34">
              <w:t xml:space="preserve">the </w:t>
            </w:r>
            <w:r w:rsidRPr="004D6FDD">
              <w:t xml:space="preserve">handout </w:t>
            </w:r>
            <w:r w:rsidR="00277176" w:rsidRPr="004D6FDD">
              <w:t xml:space="preserve">“Internal Communication Process: Opening a Store.” </w:t>
            </w:r>
            <w:r w:rsidRPr="004D6FDD">
              <w:t xml:space="preserve"> Encourage students to refer to the handout during in-class activities and discussions.</w:t>
            </w:r>
          </w:p>
        </w:tc>
      </w:tr>
      <w:tr w:rsidR="00D03F35" w:rsidRPr="00FC305F" w:rsidTr="009645A8">
        <w:trPr>
          <w:trHeight w:val="3101"/>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AC2897" w:rsidRDefault="00464D34" w:rsidP="00784021">
            <w:pPr>
              <w:jc w:val="center"/>
              <w:rPr>
                <w:sz w:val="36"/>
                <w:lang w:val="ru-RU" w:eastAsia="ru-RU"/>
              </w:rPr>
            </w:pPr>
            <w:r>
              <w:rPr>
                <w:noProof/>
                <w:lang w:eastAsia="en-US"/>
                <w14:ligatures w14:val="none"/>
              </w:rPr>
              <w:drawing>
                <wp:inline distT="0" distB="0" distL="0" distR="0" wp14:anchorId="4161B378" wp14:editId="5C2ED84F">
                  <wp:extent cx="1123950" cy="849687"/>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123950" cy="849687"/>
                          </a:xfrm>
                          <a:prstGeom prst="rect">
                            <a:avLst/>
                          </a:prstGeom>
                        </pic:spPr>
                      </pic:pic>
                    </a:graphicData>
                  </a:graphic>
                </wp:inline>
              </w:drawing>
            </w:r>
          </w:p>
          <w:p w:rsidR="00AC2897" w:rsidRDefault="00AC2897" w:rsidP="00784021">
            <w:pPr>
              <w:jc w:val="center"/>
              <w:rPr>
                <w:sz w:val="36"/>
                <w:lang w:val="ru-RU" w:eastAsia="ru-RU"/>
              </w:rPr>
            </w:pPr>
          </w:p>
          <w:p w:rsidR="00AC2897" w:rsidRPr="00AC2897" w:rsidRDefault="00AC2897" w:rsidP="009645A8">
            <w:pPr>
              <w:rPr>
                <w:sz w:val="36"/>
                <w:lang w:eastAsia="ru-RU"/>
              </w:rPr>
            </w:pPr>
          </w:p>
        </w:tc>
        <w:tc>
          <w:tcPr>
            <w:tcW w:w="270" w:type="dxa"/>
            <w:tcBorders>
              <w:left w:val="single" w:sz="8" w:space="0" w:color="672F70" w:themeColor="text1"/>
              <w:right w:val="single" w:sz="8" w:space="0" w:color="3397BA" w:themeColor="accent1"/>
            </w:tcBorders>
            <w:shd w:val="clear" w:color="auto" w:fill="auto"/>
          </w:tcPr>
          <w:p w:rsidR="00D03F35" w:rsidRPr="00FC305F" w:rsidRDefault="00D03F35" w:rsidP="001047E8">
            <w:pPr>
              <w:spacing w:after="0" w:line="240" w:lineRule="auto"/>
              <w:jc w:val="center"/>
              <w:rPr>
                <w:sz w:val="36"/>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9F7082" w:rsidRDefault="00D03F35" w:rsidP="00FC68BF">
            <w:pPr>
              <w:pStyle w:val="BodytextforIG"/>
            </w:pPr>
            <w:r w:rsidRPr="004D6FDD">
              <w:rPr>
                <w:rStyle w:val="CBCBoldContent"/>
              </w:rPr>
              <w:t>DISCUSS</w:t>
            </w:r>
            <w:r>
              <w:t xml:space="preserve"> the five major components of communication. </w:t>
            </w:r>
            <w:r w:rsidR="00277176">
              <w:t>Dr</w:t>
            </w:r>
            <w:r>
              <w:t xml:space="preserve">aw students’ attention to the </w:t>
            </w:r>
            <w:r w:rsidR="00277176">
              <w:t>concepts of feedback and noise</w:t>
            </w:r>
            <w:r>
              <w:t xml:space="preserve"> and their place in the communication process.</w:t>
            </w:r>
            <w:r w:rsidR="009F7082">
              <w:t xml:space="preserve"> </w:t>
            </w:r>
          </w:p>
          <w:p w:rsidR="009F7082" w:rsidRDefault="009F7082" w:rsidP="00FC68BF">
            <w:pPr>
              <w:pStyle w:val="BodytextforIG"/>
            </w:pPr>
            <w:r w:rsidRPr="00506638">
              <w:rPr>
                <w:i/>
              </w:rPr>
              <w:t>14-w</w:t>
            </w:r>
            <w:r w:rsidR="0060661E" w:rsidRPr="00506638">
              <w:rPr>
                <w:i/>
              </w:rPr>
              <w:t>eek</w:t>
            </w:r>
            <w:r w:rsidRPr="00506638">
              <w:rPr>
                <w:i/>
              </w:rPr>
              <w:t xml:space="preserve"> bus</w:t>
            </w:r>
            <w:r w:rsidR="00B03DBB" w:rsidRPr="00506638">
              <w:rPr>
                <w:i/>
              </w:rPr>
              <w:t>iness</w:t>
            </w:r>
            <w:r w:rsidRPr="00506638">
              <w:rPr>
                <w:i/>
              </w:rPr>
              <w:t>:</w:t>
            </w:r>
            <w:r w:rsidRPr="00506638">
              <w:rPr>
                <w:rFonts w:ascii="Calibri" w:eastAsia="+mn-ea" w:hAnsi="Calibri" w:cs="+mn-cs"/>
                <w:color w:val="000000"/>
              </w:rPr>
              <w:t xml:space="preserve"> </w:t>
            </w:r>
            <w:r w:rsidRPr="00506638">
              <w:t>Ask</w:t>
            </w:r>
            <w:r>
              <w:t xml:space="preserve"> </w:t>
            </w:r>
            <w:r w:rsidRPr="009F7082">
              <w:t>student</w:t>
            </w:r>
            <w:r>
              <w:t>s for</w:t>
            </w:r>
            <w:r w:rsidRPr="009F7082">
              <w:t xml:space="preserve"> example</w:t>
            </w:r>
            <w:r>
              <w:t>s</w:t>
            </w:r>
            <w:r w:rsidR="003C1209">
              <w:t xml:space="preserve"> of </w:t>
            </w:r>
            <w:r w:rsidRPr="009F7082">
              <w:t xml:space="preserve">communication </w:t>
            </w:r>
            <w:r>
              <w:t>they</w:t>
            </w:r>
            <w:r w:rsidRPr="009F7082">
              <w:t xml:space="preserve"> received at a recent job</w:t>
            </w:r>
            <w:r w:rsidR="00277176">
              <w:t>,</w:t>
            </w:r>
            <w:r w:rsidRPr="009F7082">
              <w:t xml:space="preserve"> and then walk through the compo</w:t>
            </w:r>
            <w:r>
              <w:t>nents of communication with these</w:t>
            </w:r>
            <w:r w:rsidRPr="009F7082">
              <w:t xml:space="preserve"> example</w:t>
            </w:r>
            <w:r>
              <w:t>s.</w:t>
            </w:r>
          </w:p>
          <w:p w:rsidR="009F7082" w:rsidRDefault="009F7082" w:rsidP="009645A8">
            <w:pPr>
              <w:pStyle w:val="BodytextforIG"/>
            </w:pPr>
            <w:r w:rsidRPr="00506638">
              <w:rPr>
                <w:i/>
              </w:rPr>
              <w:t>14-w</w:t>
            </w:r>
            <w:r w:rsidR="0060661E" w:rsidRPr="00506638">
              <w:rPr>
                <w:i/>
              </w:rPr>
              <w:t>eek</w:t>
            </w:r>
            <w:r w:rsidRPr="00506638">
              <w:rPr>
                <w:i/>
              </w:rPr>
              <w:t xml:space="preserve"> non-bus</w:t>
            </w:r>
            <w:r w:rsidR="00140FB8" w:rsidRPr="00506638">
              <w:rPr>
                <w:i/>
              </w:rPr>
              <w:t>iness</w:t>
            </w:r>
            <w:r w:rsidRPr="00506638">
              <w:rPr>
                <w:i/>
              </w:rPr>
              <w:t>:</w:t>
            </w:r>
            <w:r>
              <w:t xml:space="preserve"> Ask </w:t>
            </w:r>
            <w:r w:rsidRPr="009F7082">
              <w:t>student</w:t>
            </w:r>
            <w:r>
              <w:t>s for</w:t>
            </w:r>
            <w:r w:rsidRPr="009F7082">
              <w:t xml:space="preserve"> example</w:t>
            </w:r>
            <w:r>
              <w:t>s</w:t>
            </w:r>
            <w:r w:rsidR="003C1209">
              <w:t xml:space="preserve"> of </w:t>
            </w:r>
            <w:r w:rsidRPr="009F7082">
              <w:t xml:space="preserve">communication </w:t>
            </w:r>
            <w:r>
              <w:t>they</w:t>
            </w:r>
            <w:r w:rsidRPr="009F7082">
              <w:t xml:space="preserve"> </w:t>
            </w:r>
            <w:r>
              <w:t>encountered in various business-related situations</w:t>
            </w:r>
            <w:r w:rsidRPr="009F7082">
              <w:t xml:space="preserve"> </w:t>
            </w:r>
            <w:r>
              <w:t xml:space="preserve">(e.g., as customers) </w:t>
            </w:r>
            <w:r w:rsidRPr="009F7082">
              <w:t>and then walk through the compo</w:t>
            </w:r>
            <w:r>
              <w:t>nents of communication with these</w:t>
            </w:r>
            <w:r w:rsidRPr="009F7082">
              <w:t xml:space="preserve"> example</w:t>
            </w:r>
            <w:r>
              <w:t>s.</w:t>
            </w:r>
          </w:p>
        </w:tc>
      </w:tr>
    </w:tbl>
    <w:p w:rsidR="0021078C" w:rsidRDefault="0021078C">
      <w:pPr>
        <w:spacing w:after="200" w:line="276" w:lineRule="auto"/>
      </w:pPr>
    </w:p>
    <w:tbl>
      <w:tblPr>
        <w:tblStyle w:val="TableGrid"/>
        <w:tblW w:w="96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523"/>
      </w:tblGrid>
      <w:tr w:rsidR="00482F60" w:rsidRPr="00FC305F" w:rsidTr="00BE5984">
        <w:trPr>
          <w:trHeight w:val="799"/>
          <w:tblHeader/>
        </w:trPr>
        <w:tc>
          <w:tcPr>
            <w:tcW w:w="1895" w:type="dxa"/>
            <w:tcBorders>
              <w:bottom w:val="single" w:sz="8" w:space="0" w:color="672F70" w:themeColor="text1"/>
            </w:tcBorders>
            <w:shd w:val="clear" w:color="auto" w:fill="672F70" w:themeFill="text1"/>
            <w:vAlign w:val="center"/>
          </w:tcPr>
          <w:p w:rsidR="00482F60" w:rsidRPr="00FC305F" w:rsidRDefault="00482F60" w:rsidP="00BE5984">
            <w:pPr>
              <w:spacing w:after="0" w:line="240" w:lineRule="auto"/>
              <w:jc w:val="center"/>
              <w:rPr>
                <w:color w:val="FFFFFF" w:themeColor="background1"/>
                <w:sz w:val="36"/>
              </w:rPr>
            </w:pPr>
            <w:r>
              <w:rPr>
                <w:color w:val="FFFFFF" w:themeColor="background1"/>
                <w:sz w:val="36"/>
              </w:rPr>
              <w:t>Resources</w:t>
            </w:r>
          </w:p>
        </w:tc>
        <w:tc>
          <w:tcPr>
            <w:tcW w:w="270" w:type="dxa"/>
          </w:tcPr>
          <w:p w:rsidR="00482F60" w:rsidRPr="00FC305F" w:rsidRDefault="00482F60" w:rsidP="00BE5984">
            <w:pPr>
              <w:spacing w:after="0" w:line="240" w:lineRule="auto"/>
              <w:jc w:val="center"/>
              <w:rPr>
                <w:sz w:val="36"/>
              </w:rPr>
            </w:pPr>
          </w:p>
        </w:tc>
        <w:tc>
          <w:tcPr>
            <w:tcW w:w="7523" w:type="dxa"/>
            <w:tcBorders>
              <w:bottom w:val="single" w:sz="8" w:space="0" w:color="3397BA" w:themeColor="accent1"/>
            </w:tcBorders>
            <w:shd w:val="clear" w:color="auto" w:fill="3397BA" w:themeFill="accent1"/>
            <w:vAlign w:val="center"/>
          </w:tcPr>
          <w:p w:rsidR="00482F60" w:rsidRPr="00FC305F" w:rsidRDefault="00482F60" w:rsidP="00BE5984">
            <w:pPr>
              <w:pStyle w:val="CBCSmallHeadingWhite"/>
              <w:rPr>
                <w:sz w:val="36"/>
              </w:rPr>
            </w:pPr>
            <w:proofErr w:type="spellStart"/>
            <w:r>
              <w:rPr>
                <w:sz w:val="36"/>
              </w:rPr>
              <w:t>LO2</w:t>
            </w:r>
            <w:proofErr w:type="spellEnd"/>
            <w:r>
              <w:rPr>
                <w:sz w:val="36"/>
              </w:rPr>
              <w:t xml:space="preserve">: </w:t>
            </w:r>
            <w:r w:rsidRPr="00482F60">
              <w:t>Identify the major verbal and nonverbal barriers to communication</w:t>
            </w:r>
            <w:r w:rsidR="00C227E9">
              <w:t>.</w:t>
            </w:r>
          </w:p>
        </w:tc>
      </w:tr>
      <w:tr w:rsidR="001844F8"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1844F8" w:rsidRPr="00C55A1D" w:rsidRDefault="00F962E0" w:rsidP="00BE5984">
            <w:pPr>
              <w:spacing w:after="0" w:line="240" w:lineRule="auto"/>
              <w:jc w:val="center"/>
              <w:rPr>
                <w:color w:val="543B27" w:themeColor="accent3"/>
                <w:sz w:val="24"/>
                <w:szCs w:val="24"/>
              </w:rPr>
            </w:pPr>
            <w:r>
              <w:rPr>
                <w:noProof/>
                <w:lang w:eastAsia="en-US"/>
                <w14:ligatures w14:val="none"/>
              </w:rPr>
              <w:drawing>
                <wp:inline distT="0" distB="0" distL="0" distR="0" wp14:anchorId="5ED24AE3" wp14:editId="448FCC4B">
                  <wp:extent cx="1155042" cy="866775"/>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155700" cy="867269"/>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1844F8" w:rsidRPr="00C55A1D" w:rsidRDefault="001844F8" w:rsidP="00BE5984">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1844F8" w:rsidRDefault="001844F8" w:rsidP="00BE5984">
            <w:pPr>
              <w:pStyle w:val="BodytextforIG"/>
            </w:pPr>
            <w:r w:rsidRPr="004D6FDD">
              <w:rPr>
                <w:rStyle w:val="CBCBoldContent"/>
              </w:rPr>
              <w:t>INTRODUCE</w:t>
            </w:r>
            <w:r>
              <w:t xml:space="preserve"> the </w:t>
            </w:r>
            <w:r w:rsidR="00A6319C">
              <w:t>verbal and nonverbal</w:t>
            </w:r>
            <w:r>
              <w:t xml:space="preserve"> barriers</w:t>
            </w:r>
            <w:r w:rsidR="003C1209">
              <w:t xml:space="preserve"> to communication</w:t>
            </w:r>
            <w:r w:rsidR="00A6319C">
              <w:t xml:space="preserve">, </w:t>
            </w:r>
            <w:r>
              <w:t>and invite students</w:t>
            </w:r>
            <w:r w:rsidR="003C1209">
              <w:t xml:space="preserve"> to</w:t>
            </w:r>
            <w:r>
              <w:t xml:space="preserve"> share their opinions</w:t>
            </w:r>
            <w:r w:rsidRPr="001844F8">
              <w:t xml:space="preserve"> </w:t>
            </w:r>
            <w:r>
              <w:t xml:space="preserve">about the impact these barriers may </w:t>
            </w:r>
            <w:r w:rsidR="00784021">
              <w:t>have</w:t>
            </w:r>
            <w:r>
              <w:t xml:space="preserve"> on communication.</w:t>
            </w:r>
            <w:r w:rsidR="009645A8">
              <w:t xml:space="preserve"> </w:t>
            </w:r>
            <w:r>
              <w:t xml:space="preserve">Use the following discussion starters: </w:t>
            </w:r>
          </w:p>
          <w:p w:rsidR="008D5BCE" w:rsidRPr="00FC68BF" w:rsidRDefault="00784021" w:rsidP="00BE5984">
            <w:pPr>
              <w:pStyle w:val="CBCNumbering"/>
            </w:pPr>
            <w:r>
              <w:t>Which of these verbal barriers d</w:t>
            </w:r>
            <w:r w:rsidR="008D5BCE" w:rsidRPr="00FC68BF">
              <w:t>o you find most damaging to communication?</w:t>
            </w:r>
          </w:p>
          <w:p w:rsidR="008D5BCE" w:rsidRPr="00FC68BF" w:rsidRDefault="008D5BCE" w:rsidP="00BE5984">
            <w:pPr>
              <w:pStyle w:val="CBCNumbering"/>
            </w:pPr>
            <w:r w:rsidRPr="00FC68BF">
              <w:t xml:space="preserve">From your experience, </w:t>
            </w:r>
            <w:r w:rsidR="003C1209">
              <w:t>have you see</w:t>
            </w:r>
            <w:r w:rsidR="00784021">
              <w:t>n</w:t>
            </w:r>
            <w:r w:rsidRPr="00FC68BF">
              <w:t xml:space="preserve"> examples </w:t>
            </w:r>
            <w:r w:rsidR="003C1209">
              <w:t xml:space="preserve">of </w:t>
            </w:r>
            <w:r w:rsidRPr="00FC68BF">
              <w:t xml:space="preserve">barriers </w:t>
            </w:r>
            <w:r w:rsidR="003C1209">
              <w:t xml:space="preserve">interfering </w:t>
            </w:r>
            <w:r w:rsidRPr="00FC68BF">
              <w:t>with communication?</w:t>
            </w:r>
          </w:p>
          <w:p w:rsidR="001844F8" w:rsidRPr="003C1209" w:rsidRDefault="008D5BCE" w:rsidP="00BE5984">
            <w:pPr>
              <w:pStyle w:val="CBCNumbering"/>
            </w:pPr>
            <w:r w:rsidRPr="00FC68BF">
              <w:t xml:space="preserve">What is the best way to overcome these barriers? </w:t>
            </w:r>
          </w:p>
        </w:tc>
      </w:tr>
      <w:tr w:rsidR="00482F60"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BB73E7" w:rsidRDefault="00BB73E7" w:rsidP="00BE5984">
            <w:pPr>
              <w:spacing w:after="0" w:line="240" w:lineRule="auto"/>
              <w:jc w:val="center"/>
              <w:rPr>
                <w:color w:val="543B27" w:themeColor="accent3"/>
                <w:sz w:val="24"/>
                <w:szCs w:val="24"/>
              </w:rPr>
            </w:pPr>
            <w:r>
              <w:rPr>
                <w:noProof/>
                <w:color w:val="543B27" w:themeColor="accent3"/>
                <w:sz w:val="24"/>
                <w:szCs w:val="24"/>
                <w:lang w:eastAsia="en-US"/>
              </w:rPr>
              <w:lastRenderedPageBreak/>
              <w:drawing>
                <wp:inline distT="0" distB="0" distL="0" distR="0" wp14:anchorId="3C315450" wp14:editId="4B7C476B">
                  <wp:extent cx="1123950" cy="781050"/>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1123950" cy="781050"/>
                          </a:xfrm>
                          <a:prstGeom prst="rect">
                            <a:avLst/>
                          </a:prstGeom>
                          <a:noFill/>
                          <a:ln w="9525">
                            <a:noFill/>
                            <a:miter lim="800000"/>
                            <a:headEnd/>
                            <a:tailEnd/>
                          </a:ln>
                        </pic:spPr>
                      </pic:pic>
                    </a:graphicData>
                  </a:graphic>
                </wp:inline>
              </w:drawing>
            </w:r>
          </w:p>
          <w:p w:rsidR="00BB73E7" w:rsidRDefault="00BB73E7" w:rsidP="00BE5984">
            <w:pPr>
              <w:jc w:val="center"/>
              <w:rPr>
                <w:sz w:val="24"/>
                <w:szCs w:val="24"/>
              </w:rPr>
            </w:pPr>
          </w:p>
          <w:p w:rsidR="00482F60" w:rsidRPr="00BB73E7" w:rsidRDefault="00BB73E7" w:rsidP="00BE5984">
            <w:pPr>
              <w:jc w:val="center"/>
              <w:rPr>
                <w:sz w:val="24"/>
                <w:szCs w:val="24"/>
              </w:rPr>
            </w:pPr>
            <w:r w:rsidRPr="00BB73E7">
              <w:rPr>
                <w:noProof/>
                <w:sz w:val="24"/>
                <w:szCs w:val="24"/>
                <w:lang w:eastAsia="en-US"/>
              </w:rPr>
              <w:drawing>
                <wp:inline distT="0" distB="0" distL="0" distR="0" wp14:anchorId="79CCC336" wp14:editId="3F69EBAC">
                  <wp:extent cx="838200" cy="590550"/>
                  <wp:effectExtent l="0" t="0" r="0" b="0"/>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38200" cy="590550"/>
                          </a:xfrm>
                          <a:prstGeom prst="rect">
                            <a:avLst/>
                          </a:prstGeom>
                          <a:noFill/>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482F60" w:rsidRPr="00C55A1D" w:rsidRDefault="00482F60" w:rsidP="00BE5984">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132CD2" w:rsidRDefault="001844F8" w:rsidP="00BE5984">
            <w:pPr>
              <w:pStyle w:val="BodytextforIG"/>
            </w:pPr>
            <w:r w:rsidRPr="00506638">
              <w:rPr>
                <w:i/>
              </w:rPr>
              <w:t>14-w</w:t>
            </w:r>
            <w:r w:rsidR="003C1209" w:rsidRPr="00506638">
              <w:rPr>
                <w:i/>
              </w:rPr>
              <w:t>eek</w:t>
            </w:r>
            <w:r w:rsidRPr="00506638">
              <w:rPr>
                <w:i/>
              </w:rPr>
              <w:t xml:space="preserve"> non-bus</w:t>
            </w:r>
            <w:r w:rsidR="006F2A49" w:rsidRPr="00506638">
              <w:rPr>
                <w:i/>
              </w:rPr>
              <w:t>iness</w:t>
            </w:r>
            <w:r w:rsidRPr="00506638">
              <w:rPr>
                <w:i/>
              </w:rPr>
              <w:t>:</w:t>
            </w:r>
            <w:r>
              <w:t xml:space="preserve"> </w:t>
            </w:r>
            <w:r w:rsidRPr="004D6FDD">
              <w:rPr>
                <w:rStyle w:val="CBCBoldContent"/>
              </w:rPr>
              <w:t>REFER TO</w:t>
            </w:r>
            <w:r w:rsidR="003C1209">
              <w:t xml:space="preserve"> “</w:t>
            </w:r>
            <w:hyperlink r:id="rId25" w:history="1">
              <w:r w:rsidRPr="003C1209">
                <w:rPr>
                  <w:rStyle w:val="Hyperlink"/>
                </w:rPr>
                <w:t>List of Banished Words</w:t>
              </w:r>
            </w:hyperlink>
            <w:r w:rsidR="003C1209">
              <w:t>”</w:t>
            </w:r>
            <w:r w:rsidR="00784021">
              <w:t xml:space="preserve"> on </w:t>
            </w:r>
            <w:hyperlink r:id="rId26" w:history="1">
              <w:r w:rsidR="00784021" w:rsidRPr="00094905">
                <w:rPr>
                  <w:rStyle w:val="Hyperlink"/>
                </w:rPr>
                <w:t>www.bizcominthenews.com</w:t>
              </w:r>
            </w:hyperlink>
            <w:r w:rsidR="00784021">
              <w:t xml:space="preserve">. </w:t>
            </w:r>
          </w:p>
          <w:p w:rsidR="00482F60" w:rsidRDefault="00BB73E7" w:rsidP="00BE5984">
            <w:pPr>
              <w:pStyle w:val="BodytextforIG"/>
            </w:pPr>
            <w:r w:rsidRPr="004D6FDD">
              <w:rPr>
                <w:rStyle w:val="CBCBoldContent"/>
              </w:rPr>
              <w:t>INSTRUCT</w:t>
            </w:r>
            <w:r w:rsidRPr="00FC68BF">
              <w:rPr>
                <w:rStyle w:val="BodytextforIGChar"/>
              </w:rPr>
              <w:t xml:space="preserve"> students to work in teams. Invite them to do the following tasks</w:t>
            </w:r>
            <w:r>
              <w:t>:</w:t>
            </w:r>
          </w:p>
          <w:p w:rsidR="00BB73E7" w:rsidRPr="00BB73E7" w:rsidRDefault="00BB73E7" w:rsidP="00BE5984">
            <w:pPr>
              <w:pStyle w:val="CBCNumbering"/>
            </w:pPr>
            <w:r w:rsidRPr="00BB73E7">
              <w:t xml:space="preserve">Identify which of these words would be problematic in business communication.  Use the barriers to communication described in </w:t>
            </w:r>
            <w:r>
              <w:t xml:space="preserve">class and </w:t>
            </w:r>
            <w:r w:rsidRPr="00BB73E7">
              <w:t>Chapter 1 to explain your answer.</w:t>
            </w:r>
          </w:p>
          <w:p w:rsidR="00BB73E7" w:rsidRPr="00A6319C" w:rsidRDefault="00BB73E7" w:rsidP="00BE5984">
            <w:pPr>
              <w:pStyle w:val="CBCNumbering"/>
            </w:pPr>
            <w:r>
              <w:t>B</w:t>
            </w:r>
            <w:r w:rsidRPr="00BB73E7">
              <w:t xml:space="preserve">rainstorm a list </w:t>
            </w:r>
            <w:r>
              <w:t>of additional words that might </w:t>
            </w:r>
            <w:r w:rsidRPr="00BB73E7">
              <w:t>make your own "banished" list.  Which annoy you the most and why?</w:t>
            </w:r>
          </w:p>
        </w:tc>
      </w:tr>
      <w:tr w:rsidR="009646C7"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9646C7" w:rsidRPr="00DC6B31" w:rsidRDefault="004A074E" w:rsidP="00BE5984">
            <w:pPr>
              <w:spacing w:after="0" w:line="240" w:lineRule="auto"/>
              <w:jc w:val="center"/>
              <w:rPr>
                <w:color w:val="543B27" w:themeColor="accent3"/>
                <w:sz w:val="24"/>
                <w:szCs w:val="24"/>
              </w:rPr>
            </w:pPr>
            <w:r>
              <w:rPr>
                <w:noProof/>
                <w:lang w:eastAsia="en-US"/>
                <w14:ligatures w14:val="none"/>
              </w:rPr>
              <w:drawing>
                <wp:inline distT="0" distB="0" distL="0" distR="0" wp14:anchorId="70945717" wp14:editId="05DE077E">
                  <wp:extent cx="1129733" cy="11715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129733" cy="1171575"/>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9646C7" w:rsidRPr="00C55A1D" w:rsidRDefault="009646C7" w:rsidP="00BE5984">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9646C7" w:rsidRPr="00DC6B31" w:rsidRDefault="00DC6B31" w:rsidP="00BE5984">
            <w:pPr>
              <w:pStyle w:val="BodytextforIG"/>
            </w:pPr>
            <w:r w:rsidRPr="004D6FDD">
              <w:rPr>
                <w:rStyle w:val="CBCBoldContent"/>
              </w:rPr>
              <w:t>DISTRIBUTE</w:t>
            </w:r>
            <w:r>
              <w:t xml:space="preserve"> the handout “Do You Know These Terms?” </w:t>
            </w:r>
            <w:r w:rsidR="009646C7" w:rsidRPr="00DC6B31">
              <w:t xml:space="preserve">and ask students to define each term: </w:t>
            </w:r>
          </w:p>
          <w:tbl>
            <w:tblPr>
              <w:tblStyle w:val="TableGrid"/>
              <w:tblW w:w="6269"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17"/>
              <w:gridCol w:w="4752"/>
            </w:tblGrid>
            <w:tr w:rsidR="002B3B15" w:rsidRPr="00C4065A" w:rsidTr="002B3B15">
              <w:trPr>
                <w:trHeight w:val="432"/>
              </w:trPr>
              <w:tc>
                <w:tcPr>
                  <w:tcW w:w="1517" w:type="dxa"/>
                </w:tcPr>
                <w:p w:rsidR="009646C7" w:rsidRPr="00C4065A" w:rsidRDefault="009646C7" w:rsidP="00BE5984">
                  <w:pPr>
                    <w:spacing w:after="0" w:line="240" w:lineRule="auto"/>
                    <w:rPr>
                      <w:b/>
                      <w:sz w:val="24"/>
                      <w:szCs w:val="24"/>
                    </w:rPr>
                  </w:pPr>
                  <w:r>
                    <w:rPr>
                      <w:b/>
                      <w:sz w:val="24"/>
                      <w:szCs w:val="24"/>
                    </w:rPr>
                    <w:t>Term</w:t>
                  </w:r>
                </w:p>
              </w:tc>
              <w:tc>
                <w:tcPr>
                  <w:tcW w:w="4752" w:type="dxa"/>
                </w:tcPr>
                <w:p w:rsidR="009646C7" w:rsidRPr="00C4065A" w:rsidRDefault="009646C7" w:rsidP="00BE5984">
                  <w:pPr>
                    <w:spacing w:after="0" w:line="240" w:lineRule="auto"/>
                    <w:rPr>
                      <w:b/>
                      <w:sz w:val="24"/>
                      <w:szCs w:val="24"/>
                    </w:rPr>
                  </w:pPr>
                  <w:r w:rsidRPr="00C4065A">
                    <w:rPr>
                      <w:b/>
                      <w:sz w:val="24"/>
                      <w:szCs w:val="24"/>
                    </w:rPr>
                    <w:t>Definition</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OS </w:t>
                  </w:r>
                </w:p>
              </w:tc>
              <w:tc>
                <w:tcPr>
                  <w:tcW w:w="4752" w:type="dxa"/>
                </w:tcPr>
                <w:p w:rsidR="009646C7" w:rsidRPr="00C4065A" w:rsidRDefault="0029116D" w:rsidP="00BE5984">
                  <w:pPr>
                    <w:pStyle w:val="BodytextforIG"/>
                  </w:pPr>
                  <w:r>
                    <w:t>Operating s</w:t>
                  </w:r>
                  <w:r w:rsidR="009646C7" w:rsidRPr="00C4065A">
                    <w:t>ystem</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FAQ </w:t>
                  </w:r>
                </w:p>
              </w:tc>
              <w:tc>
                <w:tcPr>
                  <w:tcW w:w="4752" w:type="dxa"/>
                </w:tcPr>
                <w:p w:rsidR="009646C7" w:rsidRPr="00C4065A" w:rsidRDefault="009646C7" w:rsidP="00BE5984">
                  <w:pPr>
                    <w:pStyle w:val="BodytextforIG"/>
                  </w:pPr>
                  <w:r w:rsidRPr="00C4065A">
                    <w:t xml:space="preserve">Frequently </w:t>
                  </w:r>
                  <w:r w:rsidR="0029116D">
                    <w:t>a</w:t>
                  </w:r>
                  <w:r w:rsidRPr="00C4065A">
                    <w:t xml:space="preserve">sked </w:t>
                  </w:r>
                  <w:r w:rsidR="0029116D">
                    <w:t>q</w:t>
                  </w:r>
                  <w:r w:rsidRPr="00C4065A">
                    <w:t>uestions</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JPEG </w:t>
                  </w:r>
                </w:p>
              </w:tc>
              <w:tc>
                <w:tcPr>
                  <w:tcW w:w="4752" w:type="dxa"/>
                </w:tcPr>
                <w:p w:rsidR="009646C7" w:rsidRPr="00C4065A" w:rsidRDefault="009646C7" w:rsidP="00BE5984">
                  <w:pPr>
                    <w:pStyle w:val="BodytextforIG"/>
                  </w:pPr>
                  <w:r w:rsidRPr="00C4065A">
                    <w:t>Joint Photographic Experts Group  (compression technique for color images)</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retweet </w:t>
                  </w:r>
                </w:p>
              </w:tc>
              <w:tc>
                <w:tcPr>
                  <w:tcW w:w="4752" w:type="dxa"/>
                </w:tcPr>
                <w:p w:rsidR="009646C7" w:rsidRPr="00C4065A" w:rsidRDefault="009646C7" w:rsidP="00BE5984">
                  <w:pPr>
                    <w:pStyle w:val="BodytextforIG"/>
                  </w:pPr>
                  <w:r w:rsidRPr="00C4065A">
                    <w:t>Sending tweets others wrote on Twitter</w:t>
                  </w:r>
                </w:p>
              </w:tc>
            </w:tr>
          </w:tbl>
          <w:p w:rsidR="00330649" w:rsidRDefault="00330649" w:rsidP="00BE5984"/>
          <w:tbl>
            <w:tblPr>
              <w:tblStyle w:val="TableGrid"/>
              <w:tblW w:w="6269"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17"/>
              <w:gridCol w:w="4752"/>
            </w:tblGrid>
            <w:tr w:rsidR="002B3B15" w:rsidRPr="00C4065A" w:rsidTr="002B3B15">
              <w:trPr>
                <w:trHeight w:val="432"/>
              </w:trPr>
              <w:tc>
                <w:tcPr>
                  <w:tcW w:w="1517" w:type="dxa"/>
                </w:tcPr>
                <w:p w:rsidR="009646C7" w:rsidRPr="00C4065A" w:rsidRDefault="009646C7" w:rsidP="00BE5984">
                  <w:pPr>
                    <w:pStyle w:val="BodytextforIG"/>
                  </w:pPr>
                  <w:r w:rsidRPr="00C4065A">
                    <w:t xml:space="preserve">POS </w:t>
                  </w:r>
                </w:p>
              </w:tc>
              <w:tc>
                <w:tcPr>
                  <w:tcW w:w="4752" w:type="dxa"/>
                </w:tcPr>
                <w:p w:rsidR="009646C7" w:rsidRPr="00C4065A" w:rsidRDefault="009646C7" w:rsidP="00BE5984">
                  <w:pPr>
                    <w:pStyle w:val="BodytextforIG"/>
                  </w:pPr>
                  <w:r w:rsidRPr="00C4065A">
                    <w:t>Point-of-</w:t>
                  </w:r>
                  <w:r w:rsidR="004B2592">
                    <w:t>s</w:t>
                  </w:r>
                  <w:r w:rsidRPr="00C4065A">
                    <w:t>ale</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Trojan </w:t>
                  </w:r>
                  <w:r w:rsidR="0029116D">
                    <w:t>h</w:t>
                  </w:r>
                  <w:r w:rsidRPr="00C4065A">
                    <w:t xml:space="preserve">orse </w:t>
                  </w:r>
                </w:p>
              </w:tc>
              <w:tc>
                <w:tcPr>
                  <w:tcW w:w="4752" w:type="dxa"/>
                </w:tcPr>
                <w:p w:rsidR="009646C7" w:rsidRPr="00C4065A" w:rsidRDefault="009646C7" w:rsidP="00BE5984">
                  <w:pPr>
                    <w:pStyle w:val="BodytextforIG"/>
                  </w:pPr>
                  <w:r w:rsidRPr="00C4065A">
                    <w:t>Malware that appears to perform</w:t>
                  </w:r>
                  <w:r w:rsidR="0029116D">
                    <w:t xml:space="preserve"> a</w:t>
                  </w:r>
                  <w:r w:rsidRPr="00C4065A">
                    <w:t xml:space="preserve"> desirable</w:t>
                  </w:r>
                  <w:r w:rsidR="0029116D">
                    <w:t xml:space="preserve"> computer</w:t>
                  </w:r>
                  <w:r w:rsidRPr="00C4065A">
                    <w:t xml:space="preserve"> function but instead </w:t>
                  </w:r>
                  <w:r w:rsidR="0029116D">
                    <w:t>attacks a</w:t>
                  </w:r>
                  <w:r w:rsidRPr="00C4065A">
                    <w:t xml:space="preserve"> computer system </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VoIP </w:t>
                  </w:r>
                </w:p>
              </w:tc>
              <w:tc>
                <w:tcPr>
                  <w:tcW w:w="4752" w:type="dxa"/>
                </w:tcPr>
                <w:p w:rsidR="009646C7" w:rsidRPr="00C4065A" w:rsidRDefault="009646C7" w:rsidP="00BE5984">
                  <w:pPr>
                    <w:pStyle w:val="BodytextforIG"/>
                  </w:pPr>
                  <w:r w:rsidRPr="00C4065A">
                    <w:t>Voice over Internet Protocol (used for making Internet phone calls)</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AI </w:t>
                  </w:r>
                </w:p>
              </w:tc>
              <w:tc>
                <w:tcPr>
                  <w:tcW w:w="4752" w:type="dxa"/>
                </w:tcPr>
                <w:p w:rsidR="009646C7" w:rsidRPr="00C4065A" w:rsidRDefault="009646C7" w:rsidP="00BE5984">
                  <w:pPr>
                    <w:pStyle w:val="BodytextforIG"/>
                  </w:pPr>
                  <w:r w:rsidRPr="00C4065A">
                    <w:t xml:space="preserve">Artificial </w:t>
                  </w:r>
                  <w:r w:rsidR="004B2592">
                    <w:t>i</w:t>
                  </w:r>
                  <w:r w:rsidRPr="00C4065A">
                    <w:t>ntelligence</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SEO </w:t>
                  </w:r>
                </w:p>
              </w:tc>
              <w:tc>
                <w:tcPr>
                  <w:tcW w:w="4752" w:type="dxa"/>
                </w:tcPr>
                <w:p w:rsidR="009646C7" w:rsidRPr="00C4065A" w:rsidRDefault="009646C7" w:rsidP="00BE5984">
                  <w:pPr>
                    <w:pStyle w:val="BodytextforIG"/>
                  </w:pPr>
                  <w:r w:rsidRPr="00C4065A">
                    <w:t xml:space="preserve">Search </w:t>
                  </w:r>
                  <w:r w:rsidR="0029116D">
                    <w:t>E</w:t>
                  </w:r>
                  <w:r w:rsidRPr="00C4065A">
                    <w:t xml:space="preserve">ngine </w:t>
                  </w:r>
                  <w:r w:rsidR="0029116D">
                    <w:t>O</w:t>
                  </w:r>
                  <w:r w:rsidRPr="00C4065A">
                    <w:t>ptimization</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hacker </w:t>
                  </w:r>
                </w:p>
              </w:tc>
              <w:tc>
                <w:tcPr>
                  <w:tcW w:w="4752" w:type="dxa"/>
                </w:tcPr>
                <w:p w:rsidR="009646C7" w:rsidRPr="00C4065A" w:rsidRDefault="009646C7" w:rsidP="00BE5984">
                  <w:pPr>
                    <w:pStyle w:val="BodytextforIG"/>
                  </w:pPr>
                  <w:r w:rsidRPr="00C4065A">
                    <w:t>Person who breaks into computers and computer networks</w:t>
                  </w:r>
                  <w:r w:rsidR="004B2592">
                    <w:t xml:space="preserve"> </w:t>
                  </w:r>
                </w:p>
              </w:tc>
            </w:tr>
            <w:tr w:rsidR="002B3B15" w:rsidRPr="00C4065A" w:rsidTr="002B3B15">
              <w:trPr>
                <w:trHeight w:val="432"/>
              </w:trPr>
              <w:tc>
                <w:tcPr>
                  <w:tcW w:w="1517" w:type="dxa"/>
                </w:tcPr>
                <w:p w:rsidR="009646C7" w:rsidRPr="00C4065A" w:rsidRDefault="009646C7" w:rsidP="00BE5984">
                  <w:pPr>
                    <w:pStyle w:val="BodytextforIG"/>
                  </w:pPr>
                  <w:r w:rsidRPr="00C4065A">
                    <w:lastRenderedPageBreak/>
                    <w:t xml:space="preserve">followers </w:t>
                  </w:r>
                </w:p>
              </w:tc>
              <w:tc>
                <w:tcPr>
                  <w:tcW w:w="4752" w:type="dxa"/>
                </w:tcPr>
                <w:p w:rsidR="009646C7" w:rsidRPr="00C4065A" w:rsidRDefault="009646C7" w:rsidP="00BE5984">
                  <w:pPr>
                    <w:pStyle w:val="BodytextforIG"/>
                  </w:pPr>
                  <w:r w:rsidRPr="00C4065A">
                    <w:t xml:space="preserve">Twitter users subscribing to receive others’ updates </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spam </w:t>
                  </w:r>
                </w:p>
              </w:tc>
              <w:tc>
                <w:tcPr>
                  <w:tcW w:w="4752" w:type="dxa"/>
                </w:tcPr>
                <w:p w:rsidR="009646C7" w:rsidRPr="00C4065A" w:rsidRDefault="009646C7" w:rsidP="00BE5984">
                  <w:pPr>
                    <w:pStyle w:val="BodytextforIG"/>
                  </w:pPr>
                  <w:r w:rsidRPr="00C4065A">
                    <w:t xml:space="preserve">Use of electronic messaging systems to send unsolicited bulk messages </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thumbnail </w:t>
                  </w:r>
                </w:p>
              </w:tc>
              <w:tc>
                <w:tcPr>
                  <w:tcW w:w="4752" w:type="dxa"/>
                </w:tcPr>
                <w:p w:rsidR="009646C7" w:rsidRPr="00C4065A" w:rsidRDefault="009646C7" w:rsidP="00BE5984">
                  <w:pPr>
                    <w:pStyle w:val="BodytextforIG"/>
                  </w:pPr>
                  <w:r w:rsidRPr="00C4065A">
                    <w:t xml:space="preserve">Reduced-size versions of pictures, used to help in recognizing and organizing them </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HTML </w:t>
                  </w:r>
                </w:p>
              </w:tc>
              <w:tc>
                <w:tcPr>
                  <w:tcW w:w="4752" w:type="dxa"/>
                </w:tcPr>
                <w:p w:rsidR="009646C7" w:rsidRPr="00C4065A" w:rsidRDefault="009646C7" w:rsidP="00BE5984">
                  <w:pPr>
                    <w:pStyle w:val="BodytextforIG"/>
                  </w:pPr>
                  <w:proofErr w:type="spellStart"/>
                  <w:r w:rsidRPr="00C4065A">
                    <w:t>HyperText</w:t>
                  </w:r>
                  <w:proofErr w:type="spellEnd"/>
                  <w:r w:rsidRPr="00C4065A">
                    <w:t xml:space="preserve"> Markup Language</w:t>
                  </w:r>
                </w:p>
              </w:tc>
            </w:tr>
            <w:tr w:rsidR="002B3B15" w:rsidRPr="00C4065A" w:rsidTr="002B3B15">
              <w:trPr>
                <w:trHeight w:val="432"/>
              </w:trPr>
              <w:tc>
                <w:tcPr>
                  <w:tcW w:w="1517" w:type="dxa"/>
                </w:tcPr>
                <w:p w:rsidR="009646C7" w:rsidRPr="00C4065A" w:rsidRDefault="004B2592" w:rsidP="00BE5984">
                  <w:pPr>
                    <w:pStyle w:val="BodytextforIG"/>
                  </w:pPr>
                  <w:r>
                    <w:t>p</w:t>
                  </w:r>
                  <w:r w:rsidR="009646C7">
                    <w:t>atch</w:t>
                  </w:r>
                </w:p>
              </w:tc>
              <w:tc>
                <w:tcPr>
                  <w:tcW w:w="4752" w:type="dxa"/>
                </w:tcPr>
                <w:p w:rsidR="009646C7" w:rsidRPr="00C4065A" w:rsidRDefault="009646C7" w:rsidP="00BE5984">
                  <w:pPr>
                    <w:pStyle w:val="BodytextforIG"/>
                  </w:pPr>
                  <w:r w:rsidRPr="00C4065A">
                    <w:t>A quick fix for a programming defect</w:t>
                  </w:r>
                </w:p>
              </w:tc>
            </w:tr>
            <w:tr w:rsidR="002B3B15" w:rsidRPr="00C4065A" w:rsidTr="002B3B15">
              <w:trPr>
                <w:trHeight w:val="432"/>
              </w:trPr>
              <w:tc>
                <w:tcPr>
                  <w:tcW w:w="1517" w:type="dxa"/>
                </w:tcPr>
                <w:p w:rsidR="009646C7" w:rsidRPr="00C4065A" w:rsidRDefault="009646C7" w:rsidP="00BE5984">
                  <w:pPr>
                    <w:pStyle w:val="BodytextforIG"/>
                  </w:pPr>
                  <w:r w:rsidRPr="00C4065A">
                    <w:t xml:space="preserve">CAD </w:t>
                  </w:r>
                </w:p>
              </w:tc>
              <w:tc>
                <w:tcPr>
                  <w:tcW w:w="4752" w:type="dxa"/>
                </w:tcPr>
                <w:p w:rsidR="009646C7" w:rsidRPr="00C4065A" w:rsidRDefault="009646C7" w:rsidP="00BE5984">
                  <w:pPr>
                    <w:pStyle w:val="BodytextforIG"/>
                  </w:pPr>
                  <w:r w:rsidRPr="00C4065A">
                    <w:t>Computer-</w:t>
                  </w:r>
                  <w:r w:rsidR="004B2592">
                    <w:t>a</w:t>
                  </w:r>
                  <w:r w:rsidRPr="00C4065A">
                    <w:t>ided Design</w:t>
                  </w:r>
                </w:p>
              </w:tc>
            </w:tr>
          </w:tbl>
          <w:p w:rsidR="009646C7" w:rsidRPr="006F2A49" w:rsidRDefault="009646C7" w:rsidP="00BE5984">
            <w:pPr>
              <w:spacing w:after="0" w:line="240" w:lineRule="auto"/>
              <w:rPr>
                <w:color w:val="543B27" w:themeColor="accent3"/>
                <w:sz w:val="24"/>
                <w:szCs w:val="24"/>
                <w:highlight w:val="yellow"/>
              </w:rPr>
            </w:pPr>
          </w:p>
        </w:tc>
      </w:tr>
      <w:tr w:rsidR="00482F60"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vAlign w:val="center"/>
          </w:tcPr>
          <w:p w:rsidR="00482F60" w:rsidRDefault="00F47B87" w:rsidP="00BE5984">
            <w:pPr>
              <w:spacing w:after="0" w:line="240" w:lineRule="auto"/>
              <w:rPr>
                <w:color w:val="543B27" w:themeColor="accent3"/>
                <w:sz w:val="24"/>
                <w:szCs w:val="24"/>
              </w:rPr>
            </w:pPr>
            <w:r>
              <w:rPr>
                <w:noProof/>
                <w:lang w:eastAsia="en-US"/>
                <w14:ligatures w14:val="none"/>
              </w:rPr>
              <w:lastRenderedPageBreak/>
              <w:drawing>
                <wp:inline distT="0" distB="0" distL="0" distR="0" wp14:anchorId="400A34AD" wp14:editId="62939794">
                  <wp:extent cx="1133475" cy="851438"/>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133475" cy="851438"/>
                          </a:xfrm>
                          <a:prstGeom prst="rect">
                            <a:avLst/>
                          </a:prstGeom>
                        </pic:spPr>
                      </pic:pic>
                    </a:graphicData>
                  </a:graphic>
                </wp:inline>
              </w:drawing>
            </w:r>
          </w:p>
          <w:p w:rsidR="006F2A49" w:rsidRDefault="006F2A49" w:rsidP="00BE5984">
            <w:pPr>
              <w:spacing w:after="0" w:line="240" w:lineRule="auto"/>
              <w:rPr>
                <w:color w:val="543B27" w:themeColor="accent3"/>
                <w:sz w:val="24"/>
                <w:szCs w:val="24"/>
              </w:rPr>
            </w:pPr>
          </w:p>
          <w:p w:rsidR="006F2A49" w:rsidRPr="006F2A49" w:rsidRDefault="006F2A49" w:rsidP="00BE5984">
            <w:pPr>
              <w:spacing w:after="0" w:line="240" w:lineRule="auto"/>
              <w:jc w:val="center"/>
              <w:rPr>
                <w:color w:val="543B27" w:themeColor="accent3"/>
                <w:sz w:val="24"/>
                <w:szCs w:val="24"/>
              </w:rPr>
            </w:pPr>
            <w:r w:rsidRPr="006F2A49">
              <w:rPr>
                <w:noProof/>
                <w:color w:val="543B27" w:themeColor="accent3"/>
                <w:sz w:val="24"/>
                <w:szCs w:val="24"/>
                <w:lang w:eastAsia="en-US"/>
              </w:rPr>
              <w:drawing>
                <wp:inline distT="0" distB="0" distL="0" distR="0" wp14:anchorId="532AF496" wp14:editId="31F606F2">
                  <wp:extent cx="838200" cy="590550"/>
                  <wp:effectExtent l="0" t="0" r="0" b="0"/>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38200" cy="590550"/>
                          </a:xfrm>
                          <a:prstGeom prst="rect">
                            <a:avLst/>
                          </a:prstGeom>
                          <a:noFill/>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482F60" w:rsidRPr="00C55A1D" w:rsidRDefault="00482F60" w:rsidP="00BE5984">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482F60" w:rsidRPr="0012320B" w:rsidRDefault="001844F8" w:rsidP="00BE5984">
            <w:pPr>
              <w:pStyle w:val="BodytextforIG"/>
            </w:pPr>
            <w:r w:rsidRPr="004D6FDD">
              <w:rPr>
                <w:rStyle w:val="CBCBoldContent"/>
              </w:rPr>
              <w:t>INS</w:t>
            </w:r>
            <w:r w:rsidR="00140FB8" w:rsidRPr="004D6FDD">
              <w:rPr>
                <w:rStyle w:val="CBCBoldContent"/>
              </w:rPr>
              <w:t>TRUCT</w:t>
            </w:r>
            <w:r w:rsidR="00140FB8">
              <w:t xml:space="preserve"> students to work in teams, and show</w:t>
            </w:r>
            <w:r w:rsidRPr="0012320B">
              <w:t xml:space="preserve"> the Aggresshop Retail Store video. </w:t>
            </w:r>
            <w:r w:rsidR="00BB73E7" w:rsidRPr="0012320B">
              <w:t xml:space="preserve">Invite students to discuss the questions from the </w:t>
            </w:r>
            <w:proofErr w:type="spellStart"/>
            <w:r w:rsidR="00BB73E7" w:rsidRPr="0012320B">
              <w:t>PPT</w:t>
            </w:r>
            <w:proofErr w:type="spellEnd"/>
            <w:r w:rsidR="00BB73E7" w:rsidRPr="0012320B">
              <w:t xml:space="preserve"> slide in their teams first; then have them share their team’s opinion with the rest of the class</w:t>
            </w:r>
            <w:r w:rsidR="008217C5">
              <w:t>.</w:t>
            </w:r>
            <w:r w:rsidR="00BB73E7" w:rsidRPr="0012320B">
              <w:t xml:space="preserve">  </w:t>
            </w:r>
          </w:p>
        </w:tc>
      </w:tr>
    </w:tbl>
    <w:p w:rsidR="00E632C2" w:rsidRDefault="00E632C2" w:rsidP="009C3EDF"/>
    <w:tbl>
      <w:tblPr>
        <w:tblStyle w:val="TableGrid"/>
        <w:tblW w:w="96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523"/>
      </w:tblGrid>
      <w:tr w:rsidR="00E632C2" w:rsidRPr="00FC305F" w:rsidTr="00BE5984">
        <w:trPr>
          <w:trHeight w:val="799"/>
          <w:tblHeader/>
        </w:trPr>
        <w:tc>
          <w:tcPr>
            <w:tcW w:w="1895" w:type="dxa"/>
            <w:tcBorders>
              <w:bottom w:val="single" w:sz="8" w:space="0" w:color="672F70" w:themeColor="text1"/>
            </w:tcBorders>
            <w:shd w:val="clear" w:color="auto" w:fill="672F70" w:themeFill="text1"/>
            <w:vAlign w:val="center"/>
          </w:tcPr>
          <w:p w:rsidR="00E632C2" w:rsidRPr="00FC305F" w:rsidRDefault="008217C5" w:rsidP="004D6FDD">
            <w:pPr>
              <w:pStyle w:val="CBCHeadingWhite"/>
            </w:pPr>
            <w:r>
              <w:br w:type="page"/>
            </w:r>
            <w:r w:rsidR="00E632C2">
              <w:t>Resources</w:t>
            </w:r>
          </w:p>
        </w:tc>
        <w:tc>
          <w:tcPr>
            <w:tcW w:w="270" w:type="dxa"/>
          </w:tcPr>
          <w:p w:rsidR="00E632C2" w:rsidRPr="00FC305F" w:rsidRDefault="00E632C2" w:rsidP="008D5BCE">
            <w:pPr>
              <w:spacing w:after="0" w:line="240" w:lineRule="auto"/>
              <w:jc w:val="center"/>
              <w:rPr>
                <w:sz w:val="36"/>
              </w:rPr>
            </w:pPr>
          </w:p>
        </w:tc>
        <w:tc>
          <w:tcPr>
            <w:tcW w:w="7523" w:type="dxa"/>
            <w:tcBorders>
              <w:bottom w:val="single" w:sz="8" w:space="0" w:color="3397BA" w:themeColor="accent1"/>
            </w:tcBorders>
            <w:shd w:val="clear" w:color="auto" w:fill="3397BA" w:themeFill="accent1"/>
            <w:vAlign w:val="center"/>
          </w:tcPr>
          <w:p w:rsidR="00E632C2" w:rsidRPr="00FC305F" w:rsidRDefault="00E632C2" w:rsidP="004D6FDD">
            <w:pPr>
              <w:pStyle w:val="CBCSmallHeadingWhite"/>
              <w:rPr>
                <w:sz w:val="36"/>
              </w:rPr>
            </w:pPr>
            <w:proofErr w:type="spellStart"/>
            <w:r w:rsidRPr="004D6FDD">
              <w:rPr>
                <w:rStyle w:val="CBCHeadingWhiteLetters"/>
              </w:rPr>
              <w:t>LO3</w:t>
            </w:r>
            <w:proofErr w:type="spellEnd"/>
            <w:r w:rsidRPr="004D6FDD">
              <w:rPr>
                <w:rStyle w:val="CBCHeadingWhiteLetters"/>
              </w:rPr>
              <w:t>:</w:t>
            </w:r>
            <w:r>
              <w:rPr>
                <w:sz w:val="36"/>
              </w:rPr>
              <w:t xml:space="preserve"> </w:t>
            </w:r>
            <w:r w:rsidR="006027E2" w:rsidRPr="006027E2">
              <w:t>Describe criteria for choosing communication media</w:t>
            </w:r>
            <w:r w:rsidR="00C227E9">
              <w:t>.</w:t>
            </w:r>
          </w:p>
        </w:tc>
      </w:tr>
      <w:tr w:rsidR="00C227E9"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227E9" w:rsidRDefault="00092371" w:rsidP="00092371">
            <w:pPr>
              <w:spacing w:after="0" w:line="240" w:lineRule="auto"/>
              <w:jc w:val="center"/>
              <w:rPr>
                <w:noProof/>
                <w:color w:val="543B27" w:themeColor="accent3"/>
                <w:sz w:val="24"/>
                <w:szCs w:val="24"/>
                <w:lang w:eastAsia="en-US"/>
              </w:rPr>
            </w:pPr>
            <w:r>
              <w:rPr>
                <w:noProof/>
                <w:lang w:eastAsia="en-US"/>
                <w14:ligatures w14:val="none"/>
              </w:rPr>
              <w:drawing>
                <wp:inline distT="0" distB="0" distL="0" distR="0" wp14:anchorId="591F926F" wp14:editId="2B418C9C">
                  <wp:extent cx="1140395" cy="86614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140395" cy="866140"/>
                          </a:xfrm>
                          <a:prstGeom prst="rect">
                            <a:avLst/>
                          </a:prstGeom>
                        </pic:spPr>
                      </pic:pic>
                    </a:graphicData>
                  </a:graphic>
                </wp:inline>
              </w:drawing>
            </w:r>
          </w:p>
          <w:p w:rsidR="00092371" w:rsidRDefault="00092371" w:rsidP="00092371">
            <w:pPr>
              <w:spacing w:after="0" w:line="240" w:lineRule="auto"/>
              <w:jc w:val="center"/>
              <w:rPr>
                <w:noProof/>
                <w:color w:val="543B27" w:themeColor="accent3"/>
                <w:sz w:val="24"/>
                <w:szCs w:val="24"/>
                <w:lang w:eastAsia="en-US"/>
              </w:rPr>
            </w:pPr>
          </w:p>
          <w:p w:rsidR="00D8161B" w:rsidRDefault="00092371" w:rsidP="00092371">
            <w:pPr>
              <w:spacing w:after="0" w:line="240" w:lineRule="auto"/>
              <w:jc w:val="center"/>
              <w:rPr>
                <w:noProof/>
                <w:color w:val="543B27" w:themeColor="accent3"/>
                <w:sz w:val="24"/>
                <w:szCs w:val="24"/>
                <w:lang w:eastAsia="en-US"/>
              </w:rPr>
            </w:pPr>
            <w:r>
              <w:rPr>
                <w:noProof/>
                <w:lang w:eastAsia="en-US"/>
                <w14:ligatures w14:val="none"/>
              </w:rPr>
              <w:drawing>
                <wp:inline distT="0" distB="0" distL="0" distR="0" wp14:anchorId="0CBBFFD0" wp14:editId="23517873">
                  <wp:extent cx="1152525" cy="850233"/>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1153360" cy="850849"/>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227E9" w:rsidRPr="00C55A1D" w:rsidRDefault="00C227E9" w:rsidP="008D5BCE">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227E9" w:rsidRDefault="00C227E9" w:rsidP="00FC68BF">
            <w:pPr>
              <w:pStyle w:val="BodytextforIG"/>
              <w:rPr>
                <w:highlight w:val="yellow"/>
              </w:rPr>
            </w:pPr>
            <w:r w:rsidRPr="004D6FDD">
              <w:rPr>
                <w:rStyle w:val="CBCBoldContent"/>
              </w:rPr>
              <w:t>INTRODUCE</w:t>
            </w:r>
            <w:r w:rsidRPr="00C227E9">
              <w:t xml:space="preserve"> the</w:t>
            </w:r>
            <w:r>
              <w:t xml:space="preserve"> communication media classification</w:t>
            </w:r>
            <w:r w:rsidR="00717D1B">
              <w:t>s</w:t>
            </w:r>
            <w:r>
              <w:t xml:space="preserve">: oral and written channels, traditional and technology-based media. Invite students to </w:t>
            </w:r>
            <w:r w:rsidR="00353EDA">
              <w:t>identify</w:t>
            </w:r>
            <w:r>
              <w:t xml:space="preserve"> various media </w:t>
            </w:r>
            <w:r w:rsidR="00717D1B">
              <w:t xml:space="preserve">types </w:t>
            </w:r>
            <w:r>
              <w:t xml:space="preserve">on a </w:t>
            </w:r>
            <w:r w:rsidR="00353EDA">
              <w:t>white board or large paper;</w:t>
            </w:r>
            <w:r>
              <w:t xml:space="preserve"> ask them to illustrate the use of each media type with examples from their professi</w:t>
            </w:r>
            <w:r w:rsidR="004D6FDD">
              <w:t>onal or personal experiences.</w:t>
            </w:r>
          </w:p>
          <w:p w:rsidR="00C227E9" w:rsidRPr="00C227E9" w:rsidRDefault="00C227E9" w:rsidP="008D5BCE">
            <w:pPr>
              <w:spacing w:after="0" w:line="240" w:lineRule="auto"/>
              <w:rPr>
                <w:color w:val="543B27" w:themeColor="accent3"/>
                <w:sz w:val="24"/>
                <w:szCs w:val="24"/>
              </w:rPr>
            </w:pPr>
          </w:p>
        </w:tc>
      </w:tr>
      <w:tr w:rsidR="00E632C2"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D8161B" w:rsidRDefault="00D8161B" w:rsidP="00F21718">
            <w:pPr>
              <w:spacing w:after="0" w:line="240" w:lineRule="auto"/>
              <w:rPr>
                <w:color w:val="543B27" w:themeColor="accent3"/>
                <w:sz w:val="24"/>
                <w:szCs w:val="24"/>
              </w:rPr>
            </w:pPr>
            <w:r>
              <w:rPr>
                <w:noProof/>
                <w:color w:val="543B27" w:themeColor="accent3"/>
                <w:sz w:val="24"/>
                <w:szCs w:val="24"/>
                <w:lang w:eastAsia="en-US"/>
              </w:rPr>
              <w:lastRenderedPageBreak/>
              <w:drawing>
                <wp:inline distT="0" distB="0" distL="0" distR="0" wp14:anchorId="2143646F" wp14:editId="3170C53A">
                  <wp:extent cx="1133475" cy="1133475"/>
                  <wp:effectExtent l="19050" t="0" r="9525" b="0"/>
                  <wp:docPr id="1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a:stretch>
                            <a:fillRect/>
                          </a:stretch>
                        </pic:blipFill>
                        <pic:spPr bwMode="auto">
                          <a:xfrm>
                            <a:off x="0" y="0"/>
                            <a:ext cx="1133475" cy="1133475"/>
                          </a:xfrm>
                          <a:prstGeom prst="rect">
                            <a:avLst/>
                          </a:prstGeom>
                          <a:noFill/>
                          <a:ln w="9525">
                            <a:noFill/>
                            <a:miter lim="800000"/>
                            <a:headEnd/>
                            <a:tailEnd/>
                          </a:ln>
                        </pic:spPr>
                      </pic:pic>
                    </a:graphicData>
                  </a:graphic>
                </wp:inline>
              </w:drawing>
            </w:r>
          </w:p>
          <w:p w:rsidR="00D8161B" w:rsidRDefault="00D8161B" w:rsidP="00F21718">
            <w:pPr>
              <w:spacing w:after="0" w:line="240" w:lineRule="auto"/>
              <w:rPr>
                <w:color w:val="543B27" w:themeColor="accent3"/>
                <w:sz w:val="24"/>
                <w:szCs w:val="24"/>
              </w:rPr>
            </w:pPr>
          </w:p>
          <w:p w:rsidR="00E632C2" w:rsidRPr="006027E2" w:rsidRDefault="00E632C2" w:rsidP="00F21718">
            <w:pPr>
              <w:spacing w:after="0" w:line="240" w:lineRule="auto"/>
              <w:rPr>
                <w:color w:val="543B27" w:themeColor="accent3"/>
                <w:sz w:val="24"/>
                <w:szCs w:val="24"/>
              </w:rPr>
            </w:pPr>
          </w:p>
        </w:tc>
        <w:tc>
          <w:tcPr>
            <w:tcW w:w="270" w:type="dxa"/>
            <w:tcBorders>
              <w:left w:val="single" w:sz="8" w:space="0" w:color="672F70" w:themeColor="text1"/>
              <w:right w:val="single" w:sz="8" w:space="0" w:color="3397BA" w:themeColor="accent1"/>
            </w:tcBorders>
            <w:shd w:val="clear" w:color="auto" w:fill="auto"/>
          </w:tcPr>
          <w:p w:rsidR="00E632C2" w:rsidRPr="00C55A1D" w:rsidRDefault="00E632C2" w:rsidP="008D5BCE">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E632C2" w:rsidRDefault="00F57373" w:rsidP="00FC68BF">
            <w:pPr>
              <w:pStyle w:val="BodytextforIG"/>
            </w:pPr>
            <w:r w:rsidRPr="00506638">
              <w:rPr>
                <w:i/>
              </w:rPr>
              <w:t xml:space="preserve">14-week </w:t>
            </w:r>
            <w:r w:rsidR="008D5BCE" w:rsidRPr="00506638">
              <w:rPr>
                <w:i/>
              </w:rPr>
              <w:t>non-bus</w:t>
            </w:r>
            <w:r w:rsidR="006F2A49" w:rsidRPr="00506638">
              <w:rPr>
                <w:i/>
              </w:rPr>
              <w:t>iness</w:t>
            </w:r>
            <w:r w:rsidR="008D5BCE" w:rsidRPr="00506638">
              <w:rPr>
                <w:i/>
              </w:rPr>
              <w:t>:</w:t>
            </w:r>
            <w:r w:rsidR="008D5BCE">
              <w:t xml:space="preserve"> </w:t>
            </w:r>
            <w:r w:rsidR="00E632C2" w:rsidRPr="004D6FDD">
              <w:rPr>
                <w:rStyle w:val="CBCBoldContent"/>
              </w:rPr>
              <w:t>INTRODUCE</w:t>
            </w:r>
            <w:r w:rsidR="002C188B">
              <w:rPr>
                <w:rStyle w:val="CBCBoldContent"/>
              </w:rPr>
              <w:t xml:space="preserve"> the story,</w:t>
            </w:r>
            <w:r w:rsidR="00E632C2" w:rsidRPr="00353EDA">
              <w:t xml:space="preserve"> </w:t>
            </w:r>
            <w:r w:rsidR="00353EDA" w:rsidRPr="00353EDA">
              <w:t>“</w:t>
            </w:r>
            <w:hyperlink r:id="rId32" w:history="1">
              <w:r w:rsidR="006027E2" w:rsidRPr="00717D1B">
                <w:rPr>
                  <w:rStyle w:val="Hyperlink"/>
                </w:rPr>
                <w:t>Can Facebook Get You Fired?</w:t>
              </w:r>
            </w:hyperlink>
            <w:r w:rsidR="00353EDA" w:rsidRPr="00353EDA">
              <w:t>”</w:t>
            </w:r>
            <w:r w:rsidR="00253F79">
              <w:t xml:space="preserve"> on </w:t>
            </w:r>
            <w:hyperlink r:id="rId33" w:history="1">
              <w:r w:rsidR="00253F79" w:rsidRPr="00094905">
                <w:rPr>
                  <w:rStyle w:val="Hyperlink"/>
                </w:rPr>
                <w:t>www.bizcominthenews.com</w:t>
              </w:r>
            </w:hyperlink>
            <w:r w:rsidR="00253F79">
              <w:t xml:space="preserve">. </w:t>
            </w:r>
          </w:p>
          <w:p w:rsidR="00E632C2" w:rsidRDefault="008D5BCE" w:rsidP="00FC68BF">
            <w:pPr>
              <w:pStyle w:val="BodytextforIG"/>
            </w:pPr>
            <w:r>
              <w:t xml:space="preserve">In addition to discussing the case, ask students to </w:t>
            </w:r>
            <w:r w:rsidR="002D2B31">
              <w:t>apply</w:t>
            </w:r>
            <w:r>
              <w:t xml:space="preserve"> their understanding of the technology-based media to other situations:</w:t>
            </w:r>
          </w:p>
          <w:p w:rsidR="008D5BCE" w:rsidRPr="008D5BCE" w:rsidRDefault="008D5BCE" w:rsidP="004D6FDD">
            <w:pPr>
              <w:pStyle w:val="CBCNumbering"/>
              <w:rPr>
                <w:lang w:val="ru-RU"/>
              </w:rPr>
            </w:pPr>
            <w:r w:rsidRPr="008D5BCE">
              <w:t xml:space="preserve">Research other cases where employees have been terminated for online comments.  Choose one situation to discuss with the rest of the class.  Do you think the termination was appropriate in this case?  </w:t>
            </w:r>
            <w:r w:rsidRPr="008D5BCE">
              <w:rPr>
                <w:lang w:val="ru-RU"/>
              </w:rPr>
              <w:t xml:space="preserve">Why or why not? </w:t>
            </w:r>
          </w:p>
          <w:p w:rsidR="008D5BCE" w:rsidRPr="008D5BCE" w:rsidRDefault="008D5BCE" w:rsidP="004D6FDD">
            <w:pPr>
              <w:pStyle w:val="CBCNumbering"/>
              <w:rPr>
                <w:color w:val="543B27" w:themeColor="accent3"/>
              </w:rPr>
            </w:pPr>
            <w:r w:rsidRPr="008D5BCE">
              <w:t>Look at your Facebook page.  Are there any posts that could be called into question by a past or potential future employer?</w:t>
            </w:r>
          </w:p>
          <w:p w:rsidR="00E632C2" w:rsidRPr="001844F8" w:rsidRDefault="00E632C2" w:rsidP="008D5BCE">
            <w:pPr>
              <w:spacing w:after="0" w:line="240" w:lineRule="auto"/>
              <w:rPr>
                <w:color w:val="543B27" w:themeColor="accent3"/>
                <w:sz w:val="24"/>
                <w:szCs w:val="24"/>
              </w:rPr>
            </w:pPr>
          </w:p>
        </w:tc>
      </w:tr>
      <w:tr w:rsidR="0060661E" w:rsidRPr="00FC305F" w:rsidTr="00BE598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799"/>
        </w:trPr>
        <w:tc>
          <w:tcPr>
            <w:tcW w:w="1895" w:type="dxa"/>
          </w:tcPr>
          <w:p w:rsidR="0060661E" w:rsidRDefault="00F5692D" w:rsidP="00F76CE3">
            <w:pPr>
              <w:spacing w:after="0" w:line="240" w:lineRule="auto"/>
              <w:rPr>
                <w:color w:val="FFFFFF" w:themeColor="background1"/>
                <w:sz w:val="36"/>
              </w:rPr>
            </w:pPr>
            <w:r w:rsidRPr="00F5692D">
              <w:rPr>
                <w:noProof/>
                <w:color w:val="FFFFFF" w:themeColor="background1"/>
                <w:sz w:val="36"/>
                <w:lang w:eastAsia="en-US"/>
              </w:rPr>
              <w:drawing>
                <wp:inline distT="0" distB="0" distL="0" distR="0" wp14:anchorId="4E4AFFD0" wp14:editId="2E449BD1">
                  <wp:extent cx="1068854" cy="703375"/>
                  <wp:effectExtent l="0" t="0" r="0" b="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68854" cy="703375"/>
                          </a:xfrm>
                          <a:prstGeom prst="rect">
                            <a:avLst/>
                          </a:prstGeom>
                          <a:noFill/>
                          <a:ln>
                            <a:noFill/>
                          </a:ln>
                          <a:effectLst/>
                          <a:extLst/>
                        </pic:spPr>
                      </pic:pic>
                    </a:graphicData>
                  </a:graphic>
                </wp:inline>
              </w:drawing>
            </w:r>
          </w:p>
          <w:p w:rsidR="0060661E" w:rsidRDefault="0060661E" w:rsidP="00F76CE3">
            <w:pPr>
              <w:spacing w:after="0" w:line="240" w:lineRule="auto"/>
              <w:rPr>
                <w:color w:val="FFFFFF" w:themeColor="background1"/>
                <w:sz w:val="36"/>
              </w:rPr>
            </w:pPr>
          </w:p>
        </w:tc>
        <w:tc>
          <w:tcPr>
            <w:tcW w:w="270" w:type="dxa"/>
            <w:tcBorders>
              <w:top w:val="nil"/>
              <w:bottom w:val="nil"/>
              <w:right w:val="single" w:sz="18" w:space="0" w:color="2F5C9B" w:themeColor="accent6"/>
            </w:tcBorders>
          </w:tcPr>
          <w:p w:rsidR="0060661E" w:rsidRPr="00FC305F" w:rsidRDefault="0060661E" w:rsidP="00F76CE3">
            <w:pPr>
              <w:spacing w:after="0" w:line="240" w:lineRule="auto"/>
              <w:jc w:val="center"/>
              <w:rPr>
                <w:sz w:val="36"/>
              </w:rPr>
            </w:pPr>
          </w:p>
        </w:tc>
        <w:tc>
          <w:tcPr>
            <w:tcW w:w="7523" w:type="dxa"/>
            <w:tcBorders>
              <w:top w:val="single" w:sz="8" w:space="0" w:color="3397BA" w:themeColor="accent1"/>
              <w:left w:val="single" w:sz="18" w:space="0" w:color="2F5C9B" w:themeColor="accent6"/>
              <w:bottom w:val="single" w:sz="18" w:space="0" w:color="2F5C9B" w:themeColor="accent6"/>
              <w:right w:val="single" w:sz="18" w:space="0" w:color="2F5C9B" w:themeColor="accent6"/>
            </w:tcBorders>
          </w:tcPr>
          <w:p w:rsidR="0060661E" w:rsidRDefault="00F57373" w:rsidP="00326E43">
            <w:pPr>
              <w:pStyle w:val="BodytextforIG"/>
            </w:pPr>
            <w:r w:rsidRPr="00506638">
              <w:rPr>
                <w:i/>
              </w:rPr>
              <w:t>1</w:t>
            </w:r>
            <w:r w:rsidR="0060661E" w:rsidRPr="00506638">
              <w:rPr>
                <w:i/>
              </w:rPr>
              <w:t>4-w</w:t>
            </w:r>
            <w:r w:rsidRPr="00506638">
              <w:rPr>
                <w:i/>
              </w:rPr>
              <w:t>eek</w:t>
            </w:r>
            <w:r w:rsidR="0060661E" w:rsidRPr="00506638">
              <w:rPr>
                <w:i/>
              </w:rPr>
              <w:t xml:space="preserve"> non-business:</w:t>
            </w:r>
            <w:r w:rsidR="0060661E">
              <w:t xml:space="preserve"> </w:t>
            </w:r>
            <w:r w:rsidR="0060661E" w:rsidRPr="004D6FDD">
              <w:rPr>
                <w:rStyle w:val="CBCBoldContent"/>
              </w:rPr>
              <w:t>SHOW</w:t>
            </w:r>
            <w:r w:rsidR="0060661E">
              <w:t xml:space="preserve"> </w:t>
            </w:r>
            <w:r w:rsidR="0060661E" w:rsidRPr="001047E8">
              <w:rPr>
                <w:i/>
              </w:rPr>
              <w:t>Up in the Air</w:t>
            </w:r>
            <w:r w:rsidR="0060661E">
              <w:t xml:space="preserve"> video clip (20:07 – 25:48</w:t>
            </w:r>
            <w:r w:rsidR="00326E43">
              <w:t xml:space="preserve"> on the DVD or send email to </w:t>
            </w:r>
            <w:hyperlink r:id="rId35" w:history="1">
              <w:proofErr w:type="spellStart"/>
              <w:r w:rsidR="00253F79" w:rsidRPr="00094905">
                <w:rPr>
                  <w:rStyle w:val="Hyperlink"/>
                </w:rPr>
                <w:t>amynewman@cornell.edu</w:t>
              </w:r>
              <w:proofErr w:type="spellEnd"/>
            </w:hyperlink>
            <w:r w:rsidR="00253F79">
              <w:t xml:space="preserve"> </w:t>
            </w:r>
            <w:r w:rsidR="00326E43">
              <w:t>for the clip)</w:t>
            </w:r>
            <w:r w:rsidR="0060661E">
              <w:t>. Discuss with students the possibility of using videoconferencing to announce layoffs.</w:t>
            </w:r>
          </w:p>
          <w:p w:rsidR="00717D1B" w:rsidRPr="001047E8" w:rsidRDefault="00717D1B" w:rsidP="00326E43">
            <w:pPr>
              <w:pStyle w:val="BodytextforIG"/>
            </w:pPr>
          </w:p>
        </w:tc>
      </w:tr>
    </w:tbl>
    <w:p w:rsidR="009645A8" w:rsidRDefault="009645A8"/>
    <w:tbl>
      <w:tblPr>
        <w:tblStyle w:val="TableGrid"/>
        <w:tblW w:w="96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523"/>
      </w:tblGrid>
      <w:tr w:rsidR="00AC2897" w:rsidRPr="00FC305F" w:rsidTr="00BE5984">
        <w:trPr>
          <w:trHeight w:val="799"/>
          <w:tblHeader/>
        </w:trPr>
        <w:tc>
          <w:tcPr>
            <w:tcW w:w="1895" w:type="dxa"/>
            <w:tcBorders>
              <w:bottom w:val="single" w:sz="8" w:space="0" w:color="672F70" w:themeColor="text1"/>
            </w:tcBorders>
            <w:shd w:val="clear" w:color="auto" w:fill="672F70" w:themeFill="text1"/>
            <w:vAlign w:val="center"/>
          </w:tcPr>
          <w:p w:rsidR="00AC2897" w:rsidRPr="00FC305F" w:rsidRDefault="00A134DC" w:rsidP="00C40B70">
            <w:pPr>
              <w:pStyle w:val="CBCHeadingWhite"/>
            </w:pPr>
            <w:r>
              <w:br w:type="page"/>
            </w:r>
            <w:r w:rsidR="00AC2897">
              <w:t>Resources</w:t>
            </w:r>
          </w:p>
        </w:tc>
        <w:tc>
          <w:tcPr>
            <w:tcW w:w="270" w:type="dxa"/>
          </w:tcPr>
          <w:p w:rsidR="00AC2897" w:rsidRPr="00FC305F" w:rsidRDefault="00AC2897" w:rsidP="006F2A49">
            <w:pPr>
              <w:spacing w:after="0" w:line="240" w:lineRule="auto"/>
              <w:jc w:val="center"/>
              <w:rPr>
                <w:sz w:val="36"/>
              </w:rPr>
            </w:pPr>
          </w:p>
        </w:tc>
        <w:tc>
          <w:tcPr>
            <w:tcW w:w="7523" w:type="dxa"/>
            <w:tcBorders>
              <w:bottom w:val="single" w:sz="8" w:space="0" w:color="3397BA" w:themeColor="accent1"/>
            </w:tcBorders>
            <w:shd w:val="clear" w:color="auto" w:fill="3397BA" w:themeFill="accent1"/>
            <w:vAlign w:val="center"/>
          </w:tcPr>
          <w:p w:rsidR="00AC2897" w:rsidRPr="00FC305F" w:rsidRDefault="00AC2897" w:rsidP="00C40B70">
            <w:pPr>
              <w:pStyle w:val="CBCSmallHeadingWhite"/>
              <w:rPr>
                <w:sz w:val="36"/>
              </w:rPr>
            </w:pPr>
            <w:proofErr w:type="spellStart"/>
            <w:r w:rsidRPr="00C40B70">
              <w:rPr>
                <w:rStyle w:val="CBCHeadingWhiteLetters"/>
              </w:rPr>
              <w:t>LO4</w:t>
            </w:r>
            <w:proofErr w:type="spellEnd"/>
            <w:r>
              <w:rPr>
                <w:sz w:val="36"/>
              </w:rPr>
              <w:t xml:space="preserve">: </w:t>
            </w:r>
            <w:r w:rsidRPr="00AC2897">
              <w:t>Avoid potential legal consequences of communication</w:t>
            </w:r>
            <w:r w:rsidR="00C227E9">
              <w:t>.</w:t>
            </w:r>
          </w:p>
        </w:tc>
      </w:tr>
      <w:tr w:rsidR="00D8161B"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vAlign w:val="center"/>
          </w:tcPr>
          <w:p w:rsidR="00D8161B" w:rsidRPr="006A12CC" w:rsidRDefault="00A134DC" w:rsidP="006F2A49">
            <w:pPr>
              <w:spacing w:after="0" w:line="240" w:lineRule="auto"/>
              <w:rPr>
                <w:color w:val="543B27" w:themeColor="accent3"/>
                <w:sz w:val="24"/>
                <w:szCs w:val="24"/>
                <w:lang w:val="ru-RU"/>
              </w:rPr>
            </w:pPr>
            <w:r>
              <w:rPr>
                <w:noProof/>
                <w:lang w:eastAsia="en-US"/>
                <w14:ligatures w14:val="none"/>
              </w:rPr>
              <w:drawing>
                <wp:inline distT="0" distB="0" distL="0" distR="0" wp14:anchorId="632C5BF7" wp14:editId="37D10778">
                  <wp:extent cx="1130594" cy="854710"/>
                  <wp:effectExtent l="0" t="0" r="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130594" cy="854710"/>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D8161B" w:rsidRPr="00C55A1D" w:rsidRDefault="00D8161B" w:rsidP="006F2A49">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D8161B" w:rsidRPr="00F21718" w:rsidRDefault="00D8161B" w:rsidP="00F21718">
            <w:pPr>
              <w:pStyle w:val="BodytextforIG"/>
            </w:pPr>
            <w:r w:rsidRPr="00C40B70">
              <w:rPr>
                <w:rStyle w:val="CBCBoldContent"/>
              </w:rPr>
              <w:t>INTRODUCE</w:t>
            </w:r>
            <w:r>
              <w:t xml:space="preserve"> the concept of legal consequences of </w:t>
            </w:r>
            <w:r w:rsidR="00F21718">
              <w:t xml:space="preserve">workplace </w:t>
            </w:r>
            <w:r>
              <w:t xml:space="preserve">communication. Address the </w:t>
            </w:r>
            <w:r w:rsidR="00F21718">
              <w:t>idea</w:t>
            </w:r>
            <w:r>
              <w:t xml:space="preserve"> of private vs. public</w:t>
            </w:r>
            <w:r w:rsidR="00F21718">
              <w:t xml:space="preserve"> communication</w:t>
            </w:r>
            <w:r>
              <w:t>, information access, copyright and proprietary information, etc., as students’ awareness of such notions may be very limited</w:t>
            </w:r>
            <w:r w:rsidR="00F21718">
              <w:t>.</w:t>
            </w:r>
            <w:r>
              <w:t xml:space="preserve"> </w:t>
            </w:r>
          </w:p>
        </w:tc>
      </w:tr>
      <w:tr w:rsidR="00AC2897"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6A12CC" w:rsidRPr="006A12CC" w:rsidRDefault="00A134DC" w:rsidP="00C40B70">
            <w:pPr>
              <w:spacing w:after="0" w:line="240" w:lineRule="auto"/>
              <w:rPr>
                <w:sz w:val="24"/>
                <w:szCs w:val="24"/>
              </w:rPr>
            </w:pPr>
            <w:r>
              <w:rPr>
                <w:noProof/>
                <w:lang w:eastAsia="en-US"/>
                <w14:ligatures w14:val="none"/>
              </w:rPr>
              <w:drawing>
                <wp:inline distT="0" distB="0" distL="0" distR="0" wp14:anchorId="0694EDC3" wp14:editId="1A72120E">
                  <wp:extent cx="1132720" cy="84772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132720" cy="847725"/>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AC2897" w:rsidRPr="00C55A1D" w:rsidRDefault="00AC2897" w:rsidP="006F2A49">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AC2897" w:rsidRDefault="006A12CC" w:rsidP="00FC68BF">
            <w:pPr>
              <w:pStyle w:val="BodytextforIG"/>
            </w:pPr>
            <w:r w:rsidRPr="00C40B70">
              <w:rPr>
                <w:rStyle w:val="CBCBoldContent"/>
              </w:rPr>
              <w:t>REFER TO</w:t>
            </w:r>
            <w:r>
              <w:t xml:space="preserve"> the </w:t>
            </w:r>
            <w:proofErr w:type="spellStart"/>
            <w:r w:rsidRPr="00C40B70">
              <w:rPr>
                <w:rStyle w:val="CBCBoldContent"/>
              </w:rPr>
              <w:t>PPT</w:t>
            </w:r>
            <w:proofErr w:type="spellEnd"/>
            <w:r>
              <w:t xml:space="preserve"> slide with a question for students: </w:t>
            </w:r>
            <w:r w:rsidR="00F21718">
              <w:t>“</w:t>
            </w:r>
            <w:r>
              <w:t>If you delete an email, isn’t it gone forever?</w:t>
            </w:r>
            <w:r w:rsidR="00F21718">
              <w:t>”</w:t>
            </w:r>
            <w:r>
              <w:t xml:space="preserve">  Invite students to brainstorm all possible locations for a deleted email; w</w:t>
            </w:r>
            <w:r w:rsidR="00F21718">
              <w:t>rite their answers on the board</w:t>
            </w:r>
            <w:r>
              <w:t>. Possible answ</w:t>
            </w:r>
            <w:r w:rsidR="00C40B70">
              <w:t>ers may include the following:</w:t>
            </w:r>
          </w:p>
          <w:p w:rsidR="00B23331" w:rsidRPr="00FC68BF" w:rsidRDefault="00686E67" w:rsidP="00C40B70">
            <w:pPr>
              <w:pStyle w:val="CBCNumbering"/>
            </w:pPr>
            <w:r w:rsidRPr="00FC68BF">
              <w:t xml:space="preserve">In a deleted folder or trash </w:t>
            </w:r>
          </w:p>
          <w:p w:rsidR="00B23331" w:rsidRPr="00FC68BF" w:rsidRDefault="00686E67" w:rsidP="00C40B70">
            <w:pPr>
              <w:pStyle w:val="CBCNumbering"/>
            </w:pPr>
            <w:r w:rsidRPr="00FC68BF">
              <w:t>On a computer server for retrieval by special programs</w:t>
            </w:r>
          </w:p>
          <w:p w:rsidR="00B23331" w:rsidRPr="00FC68BF" w:rsidRDefault="00686E67" w:rsidP="00C40B70">
            <w:pPr>
              <w:pStyle w:val="CBCNumbering"/>
              <w:rPr>
                <w:lang w:val="ru-RU"/>
              </w:rPr>
            </w:pPr>
            <w:r w:rsidRPr="00FC68BF">
              <w:t xml:space="preserve">In the recipient’s inbox </w:t>
            </w:r>
          </w:p>
          <w:p w:rsidR="00B23331" w:rsidRPr="00FC68BF" w:rsidRDefault="00686E67" w:rsidP="00C40B70">
            <w:pPr>
              <w:pStyle w:val="CBCNumbering"/>
            </w:pPr>
            <w:r w:rsidRPr="00FC68BF">
              <w:t xml:space="preserve">In the recipient’s deleted folder or trash </w:t>
            </w:r>
          </w:p>
          <w:p w:rsidR="00B23331" w:rsidRPr="00FC68BF" w:rsidRDefault="00686E67" w:rsidP="00C40B70">
            <w:pPr>
              <w:pStyle w:val="CBCNumbering"/>
              <w:rPr>
                <w:lang w:val="ru-RU"/>
              </w:rPr>
            </w:pPr>
            <w:r w:rsidRPr="00FC68BF">
              <w:lastRenderedPageBreak/>
              <w:t>On the recipient’s computer server</w:t>
            </w:r>
          </w:p>
          <w:p w:rsidR="00B23331" w:rsidRPr="00FC68BF" w:rsidRDefault="00D83AAE" w:rsidP="00C40B70">
            <w:pPr>
              <w:pStyle w:val="CBCNumbering"/>
            </w:pPr>
            <w:r>
              <w:t>In</w:t>
            </w:r>
            <w:r w:rsidR="00686E67" w:rsidRPr="00FC68BF">
              <w:t xml:space="preserve"> forwarded recipients’ inboxes, deleted folders, or servers</w:t>
            </w:r>
          </w:p>
          <w:p w:rsidR="00686E67" w:rsidRPr="005874AE" w:rsidRDefault="00686E67" w:rsidP="00D83AAE">
            <w:pPr>
              <w:pStyle w:val="CBCNumbering"/>
              <w:rPr>
                <w:color w:val="543B27" w:themeColor="accent3"/>
              </w:rPr>
            </w:pPr>
            <w:r w:rsidRPr="00FC68BF">
              <w:t xml:space="preserve">On </w:t>
            </w:r>
            <w:r w:rsidR="00D83AAE">
              <w:t>many</w:t>
            </w:r>
            <w:r w:rsidRPr="00FC68BF">
              <w:t xml:space="preserve"> websites, in</w:t>
            </w:r>
            <w:r w:rsidR="00330649">
              <w:t>cluding social networking sites</w:t>
            </w:r>
          </w:p>
        </w:tc>
      </w:tr>
      <w:tr w:rsidR="006F2A49" w:rsidRPr="00FC305F"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6F2A49" w:rsidRDefault="006F2A49" w:rsidP="00F21718">
            <w:pPr>
              <w:spacing w:after="0" w:line="240" w:lineRule="auto"/>
              <w:jc w:val="center"/>
              <w:rPr>
                <w:color w:val="543B27" w:themeColor="accent3"/>
                <w:sz w:val="24"/>
                <w:szCs w:val="24"/>
              </w:rPr>
            </w:pPr>
            <w:r w:rsidRPr="006F2A49">
              <w:rPr>
                <w:noProof/>
                <w:color w:val="543B27" w:themeColor="accent3"/>
                <w:sz w:val="24"/>
                <w:szCs w:val="24"/>
                <w:lang w:eastAsia="en-US"/>
              </w:rPr>
              <w:lastRenderedPageBreak/>
              <w:drawing>
                <wp:inline distT="0" distB="0" distL="0" distR="0" wp14:anchorId="5212AB66" wp14:editId="31464617">
                  <wp:extent cx="1066800" cy="647488"/>
                  <wp:effectExtent l="0" t="0" r="0" b="635"/>
                  <wp:docPr id="15" name="Picture 8">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stretch>
                            <a:fillRect/>
                          </a:stretch>
                        </pic:blipFill>
                        <pic:spPr>
                          <a:xfrm>
                            <a:off x="0" y="0"/>
                            <a:ext cx="1066800" cy="647488"/>
                          </a:xfrm>
                          <a:prstGeom prst="rect">
                            <a:avLst/>
                          </a:prstGeom>
                        </pic:spPr>
                      </pic:pic>
                    </a:graphicData>
                  </a:graphic>
                </wp:inline>
              </w:drawing>
            </w:r>
          </w:p>
          <w:p w:rsidR="006F2A49" w:rsidRPr="006F2A49" w:rsidRDefault="006F2A49" w:rsidP="00F21718">
            <w:pPr>
              <w:spacing w:after="0" w:line="240" w:lineRule="auto"/>
              <w:jc w:val="center"/>
              <w:rPr>
                <w:color w:val="543B27" w:themeColor="accent3"/>
                <w:sz w:val="24"/>
                <w:szCs w:val="24"/>
              </w:rPr>
            </w:pPr>
          </w:p>
        </w:tc>
        <w:tc>
          <w:tcPr>
            <w:tcW w:w="270" w:type="dxa"/>
            <w:tcBorders>
              <w:left w:val="single" w:sz="8" w:space="0" w:color="672F70" w:themeColor="text1"/>
              <w:right w:val="single" w:sz="8" w:space="0" w:color="3397BA" w:themeColor="accent1"/>
            </w:tcBorders>
            <w:shd w:val="clear" w:color="auto" w:fill="auto"/>
          </w:tcPr>
          <w:p w:rsidR="006F2A49" w:rsidRPr="00C55A1D" w:rsidRDefault="006F2A49" w:rsidP="006F2A49">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6F2A49" w:rsidRPr="00FC68BF" w:rsidRDefault="006F2A49" w:rsidP="00FC68BF">
            <w:pPr>
              <w:pStyle w:val="BodytextforIG"/>
            </w:pPr>
            <w:r w:rsidRPr="00506638">
              <w:rPr>
                <w:i/>
              </w:rPr>
              <w:t>14-w</w:t>
            </w:r>
            <w:r w:rsidR="00F57373" w:rsidRPr="00506638">
              <w:rPr>
                <w:i/>
              </w:rPr>
              <w:t>eek</w:t>
            </w:r>
            <w:r w:rsidRPr="00506638">
              <w:rPr>
                <w:i/>
              </w:rPr>
              <w:t xml:space="preserve"> business:</w:t>
            </w:r>
            <w:r>
              <w:t xml:space="preserve"> </w:t>
            </w:r>
            <w:r w:rsidRPr="00C40B70">
              <w:rPr>
                <w:rStyle w:val="CBCBoldContent"/>
              </w:rPr>
              <w:t>REFER TO</w:t>
            </w:r>
            <w:r w:rsidRPr="00957C32">
              <w:t xml:space="preserve"> </w:t>
            </w:r>
            <w:r w:rsidR="002C188B">
              <w:t xml:space="preserve">the story, </w:t>
            </w:r>
            <w:r w:rsidR="00957C32">
              <w:t>“</w:t>
            </w:r>
            <w:hyperlink r:id="rId40" w:history="1">
              <w:r w:rsidR="00957C32" w:rsidRPr="00705E80">
                <w:rPr>
                  <w:rStyle w:val="Hyperlink"/>
                </w:rPr>
                <w:t>Beware of Document Leaks</w:t>
              </w:r>
            </w:hyperlink>
            <w:r w:rsidR="007A3171">
              <w:rPr>
                <w:rStyle w:val="Hyperlink"/>
              </w:rPr>
              <w:t>,</w:t>
            </w:r>
            <w:r w:rsidR="00957C32">
              <w:t>”</w:t>
            </w:r>
            <w:r w:rsidR="00380AB6">
              <w:t xml:space="preserve"> on </w:t>
            </w:r>
            <w:hyperlink r:id="rId41" w:history="1">
              <w:r w:rsidR="00380AB6" w:rsidRPr="00094905">
                <w:rPr>
                  <w:rStyle w:val="Hyperlink"/>
                </w:rPr>
                <w:t>www.bizcominthenews.com</w:t>
              </w:r>
            </w:hyperlink>
            <w:r w:rsidR="00380AB6">
              <w:t>.</w:t>
            </w:r>
            <w:r w:rsidR="00705E80">
              <w:t xml:space="preserve"> </w:t>
            </w:r>
            <w:r w:rsidRPr="00FC68BF">
              <w:t>Invite students</w:t>
            </w:r>
            <w:r w:rsidR="00957C32">
              <w:t xml:space="preserve"> to complete the following task</w:t>
            </w:r>
            <w:r w:rsidRPr="00FC68BF">
              <w:t>:</w:t>
            </w:r>
          </w:p>
          <w:p w:rsidR="006F2A49" w:rsidRPr="00FC68BF" w:rsidRDefault="006F2A49" w:rsidP="00C40B70">
            <w:pPr>
              <w:pStyle w:val="CBCNumbering"/>
              <w:rPr>
                <w:color w:val="543B27" w:themeColor="accent3"/>
              </w:rPr>
            </w:pPr>
            <w:r w:rsidRPr="00FC68BF">
              <w:t xml:space="preserve">Imagine that you were the chief legal officer of a major company. Write an email to all employees </w:t>
            </w:r>
            <w:r w:rsidR="00957C32">
              <w:t>to reinforce your communication</w:t>
            </w:r>
            <w:r w:rsidRPr="00FC68BF">
              <w:t xml:space="preserve"> policy. </w:t>
            </w:r>
            <w:r w:rsidR="00957C32">
              <w:t>H</w:t>
            </w:r>
            <w:r w:rsidRPr="00FC68BF">
              <w:t>ow can you remind people to protect their email and other communications?</w:t>
            </w:r>
          </w:p>
          <w:p w:rsidR="00114872" w:rsidRDefault="00114872" w:rsidP="00FC68BF">
            <w:pPr>
              <w:pStyle w:val="BodytextforIG"/>
            </w:pPr>
            <w:r>
              <w:t xml:space="preserve">Potential answers to the last question may include </w:t>
            </w:r>
            <w:r w:rsidR="00957C32">
              <w:t>t</w:t>
            </w:r>
            <w:r>
              <w:t xml:space="preserve">he following: </w:t>
            </w:r>
          </w:p>
          <w:p w:rsidR="00114872" w:rsidRPr="00FC68BF" w:rsidRDefault="00114872" w:rsidP="00C40B70">
            <w:pPr>
              <w:pStyle w:val="CBCNumbering"/>
            </w:pPr>
            <w:r w:rsidRPr="00FC68BF">
              <w:t xml:space="preserve">Don't release confidential information or anything without prior approval from the source. </w:t>
            </w:r>
          </w:p>
          <w:p w:rsidR="00114872" w:rsidRPr="00FC68BF" w:rsidRDefault="00D83AAE" w:rsidP="00C40B70">
            <w:pPr>
              <w:pStyle w:val="CBCNumbering"/>
            </w:pPr>
            <w:r>
              <w:t>Use</w:t>
            </w:r>
            <w:r w:rsidR="00114872" w:rsidRPr="00FC68BF">
              <w:t xml:space="preserve"> </w:t>
            </w:r>
            <w:r>
              <w:t xml:space="preserve">professional and respectful </w:t>
            </w:r>
            <w:r w:rsidR="00114872" w:rsidRPr="00FC68BF">
              <w:t>communication</w:t>
            </w:r>
            <w:r>
              <w:t>,</w:t>
            </w:r>
            <w:r w:rsidR="00114872" w:rsidRPr="00FC68BF">
              <w:t xml:space="preserve"> without slurs, insults, foul language, etc.</w:t>
            </w:r>
          </w:p>
          <w:p w:rsidR="00114872" w:rsidRPr="00114872" w:rsidRDefault="00114872" w:rsidP="00C40B70">
            <w:pPr>
              <w:pStyle w:val="CBCNumbering"/>
            </w:pPr>
            <w:r w:rsidRPr="00FC68BF">
              <w:t>Remember that any communication content posted may become visible and public</w:t>
            </w:r>
            <w:r w:rsidR="00705E80">
              <w:t>.</w:t>
            </w:r>
          </w:p>
        </w:tc>
      </w:tr>
    </w:tbl>
    <w:p w:rsidR="005874AE" w:rsidRPr="00383B59" w:rsidRDefault="005874AE" w:rsidP="009C3EDF"/>
    <w:tbl>
      <w:tblPr>
        <w:tblStyle w:val="TableGrid"/>
        <w:tblW w:w="96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523"/>
      </w:tblGrid>
      <w:tr w:rsidR="00383B59" w:rsidRPr="00FC305F" w:rsidTr="00BE5984">
        <w:trPr>
          <w:trHeight w:val="799"/>
          <w:tblHeader/>
        </w:trPr>
        <w:tc>
          <w:tcPr>
            <w:tcW w:w="1895" w:type="dxa"/>
            <w:tcBorders>
              <w:bottom w:val="single" w:sz="8" w:space="0" w:color="672F70" w:themeColor="text1"/>
            </w:tcBorders>
            <w:shd w:val="clear" w:color="auto" w:fill="672F70" w:themeFill="text1"/>
            <w:vAlign w:val="center"/>
          </w:tcPr>
          <w:p w:rsidR="00383B59" w:rsidRPr="00FC305F" w:rsidRDefault="00383B59" w:rsidP="00C40B70">
            <w:pPr>
              <w:pStyle w:val="CBCHeadingWhite"/>
            </w:pPr>
            <w:r>
              <w:t>Resources</w:t>
            </w:r>
          </w:p>
        </w:tc>
        <w:tc>
          <w:tcPr>
            <w:tcW w:w="270" w:type="dxa"/>
          </w:tcPr>
          <w:p w:rsidR="00383B59" w:rsidRPr="00FC305F" w:rsidRDefault="00383B59" w:rsidP="006F2A49">
            <w:pPr>
              <w:spacing w:after="0" w:line="240" w:lineRule="auto"/>
              <w:jc w:val="center"/>
              <w:rPr>
                <w:sz w:val="36"/>
              </w:rPr>
            </w:pPr>
          </w:p>
        </w:tc>
        <w:tc>
          <w:tcPr>
            <w:tcW w:w="7523" w:type="dxa"/>
            <w:tcBorders>
              <w:bottom w:val="single" w:sz="8" w:space="0" w:color="3397BA" w:themeColor="accent1"/>
            </w:tcBorders>
            <w:shd w:val="clear" w:color="auto" w:fill="3397BA" w:themeFill="accent1"/>
            <w:vAlign w:val="center"/>
          </w:tcPr>
          <w:p w:rsidR="00383B59" w:rsidRPr="00FC305F" w:rsidRDefault="00383B59" w:rsidP="00C40B70">
            <w:pPr>
              <w:pStyle w:val="CBCSmallHeadingWhite"/>
              <w:rPr>
                <w:sz w:val="36"/>
              </w:rPr>
            </w:pPr>
            <w:proofErr w:type="spellStart"/>
            <w:r w:rsidRPr="00C40B70">
              <w:rPr>
                <w:rStyle w:val="CBCHeadingWhiteLetters"/>
              </w:rPr>
              <w:t>LO5</w:t>
            </w:r>
            <w:proofErr w:type="spellEnd"/>
            <w:r>
              <w:rPr>
                <w:sz w:val="36"/>
              </w:rPr>
              <w:t xml:space="preserve">: </w:t>
            </w:r>
            <w:r w:rsidRPr="00383B59">
              <w:t>Communicate ethically</w:t>
            </w:r>
            <w:r w:rsidR="00C227E9">
              <w:t>.</w:t>
            </w:r>
          </w:p>
        </w:tc>
      </w:tr>
      <w:tr w:rsidR="00114872" w:rsidRPr="001844F8"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114872" w:rsidRDefault="00F928A7" w:rsidP="00F928A7">
            <w:pPr>
              <w:spacing w:after="0" w:line="240" w:lineRule="auto"/>
              <w:jc w:val="center"/>
              <w:rPr>
                <w:noProof/>
                <w:color w:val="543B27" w:themeColor="accent3"/>
                <w:sz w:val="24"/>
                <w:szCs w:val="24"/>
                <w:lang w:eastAsia="en-US"/>
              </w:rPr>
            </w:pPr>
            <w:r>
              <w:rPr>
                <w:noProof/>
                <w:lang w:eastAsia="en-US"/>
                <w14:ligatures w14:val="none"/>
              </w:rPr>
              <w:drawing>
                <wp:inline distT="0" distB="0" distL="0" distR="0" wp14:anchorId="7A108719" wp14:editId="671BB933">
                  <wp:extent cx="1153388" cy="862330"/>
                  <wp:effectExtent l="0" t="0" r="889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153388" cy="862330"/>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114872" w:rsidRPr="00C55A1D" w:rsidRDefault="00114872" w:rsidP="006F2A49">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453D5A" w:rsidRPr="001844F8" w:rsidRDefault="00114872" w:rsidP="00F928A7">
            <w:pPr>
              <w:pStyle w:val="BodytextforIG"/>
              <w:rPr>
                <w:color w:val="543B27" w:themeColor="accent3"/>
              </w:rPr>
            </w:pPr>
            <w:r w:rsidRPr="00C40B70">
              <w:rPr>
                <w:rStyle w:val="CBCBoldContent"/>
              </w:rPr>
              <w:t>INTRODUCE</w:t>
            </w:r>
            <w:r>
              <w:t xml:space="preserve"> </w:t>
            </w:r>
            <w:r w:rsidR="000446E0">
              <w:t xml:space="preserve">the concept of ethical communication; discuss how </w:t>
            </w:r>
            <w:r w:rsidR="00F54C92">
              <w:t>professional, social</w:t>
            </w:r>
            <w:r w:rsidR="00F928A7">
              <w:t>, and individual</w:t>
            </w:r>
            <w:r w:rsidR="00F54C92">
              <w:t xml:space="preserve"> </w:t>
            </w:r>
            <w:r w:rsidR="000446E0">
              <w:t>codes of ethics</w:t>
            </w:r>
            <w:r w:rsidR="00F54C92">
              <w:t xml:space="preserve"> </w:t>
            </w:r>
            <w:r w:rsidR="000446E0">
              <w:t>may impact our communication decisions at</w:t>
            </w:r>
            <w:r w:rsidR="00200E99">
              <w:t xml:space="preserve"> a</w:t>
            </w:r>
            <w:r w:rsidR="000446E0">
              <w:t xml:space="preserve"> workplace. </w:t>
            </w:r>
            <w:r w:rsidR="00453D5A">
              <w:t xml:space="preserve">Invite students to share their </w:t>
            </w:r>
            <w:r w:rsidR="00F54C92">
              <w:t xml:space="preserve">knowledge of companies’ CSR efforts. (For example, students may have noticed oil companies’ advertisements or </w:t>
            </w:r>
            <w:r w:rsidR="00F928A7">
              <w:t>displays at stores such as Starbucks.</w:t>
            </w:r>
            <w:r w:rsidR="00330649">
              <w:t>)</w:t>
            </w:r>
            <w:r w:rsidR="00F54C92">
              <w:t xml:space="preserve"> </w:t>
            </w:r>
          </w:p>
        </w:tc>
      </w:tr>
      <w:tr w:rsidR="00383B59" w:rsidRPr="001844F8" w:rsidTr="00BE5984">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453D5A" w:rsidRDefault="00383B59" w:rsidP="00F54C92">
            <w:pPr>
              <w:spacing w:after="0" w:line="240" w:lineRule="auto"/>
              <w:jc w:val="center"/>
              <w:rPr>
                <w:color w:val="543B27" w:themeColor="accent3"/>
                <w:sz w:val="24"/>
                <w:szCs w:val="24"/>
              </w:rPr>
            </w:pPr>
            <w:r>
              <w:rPr>
                <w:noProof/>
                <w:color w:val="543B27" w:themeColor="accent3"/>
                <w:sz w:val="24"/>
                <w:szCs w:val="24"/>
                <w:lang w:eastAsia="en-US"/>
              </w:rPr>
              <w:drawing>
                <wp:inline distT="0" distB="0" distL="0" distR="0" wp14:anchorId="0799D503" wp14:editId="338D9B7F">
                  <wp:extent cx="1123950" cy="752475"/>
                  <wp:effectExtent l="19050" t="0" r="0" b="0"/>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srcRect/>
                          <a:stretch>
                            <a:fillRect/>
                          </a:stretch>
                        </pic:blipFill>
                        <pic:spPr bwMode="auto">
                          <a:xfrm>
                            <a:off x="0" y="0"/>
                            <a:ext cx="1123950" cy="752475"/>
                          </a:xfrm>
                          <a:prstGeom prst="rect">
                            <a:avLst/>
                          </a:prstGeom>
                          <a:noFill/>
                          <a:ln w="9525">
                            <a:noFill/>
                            <a:miter lim="800000"/>
                            <a:headEnd/>
                            <a:tailEnd/>
                          </a:ln>
                        </pic:spPr>
                      </pic:pic>
                    </a:graphicData>
                  </a:graphic>
                </wp:inline>
              </w:drawing>
            </w:r>
          </w:p>
          <w:p w:rsidR="00383B59" w:rsidRPr="00453D5A" w:rsidRDefault="00383B59" w:rsidP="00C40B70">
            <w:pPr>
              <w:rPr>
                <w:sz w:val="24"/>
                <w:szCs w:val="24"/>
              </w:rPr>
            </w:pPr>
          </w:p>
        </w:tc>
        <w:tc>
          <w:tcPr>
            <w:tcW w:w="270" w:type="dxa"/>
            <w:tcBorders>
              <w:left w:val="single" w:sz="8" w:space="0" w:color="672F70" w:themeColor="text1"/>
              <w:right w:val="single" w:sz="8" w:space="0" w:color="3397BA" w:themeColor="accent1"/>
            </w:tcBorders>
            <w:shd w:val="clear" w:color="auto" w:fill="auto"/>
          </w:tcPr>
          <w:p w:rsidR="00383B59" w:rsidRPr="00C55A1D" w:rsidRDefault="00383B59" w:rsidP="006F2A49">
            <w:pPr>
              <w:spacing w:after="0" w:line="240" w:lineRule="auto"/>
              <w:jc w:val="center"/>
              <w:rPr>
                <w:sz w:val="24"/>
                <w:szCs w:val="24"/>
              </w:rPr>
            </w:pPr>
          </w:p>
        </w:tc>
        <w:tc>
          <w:tcPr>
            <w:tcW w:w="752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1A4DC3" w:rsidRDefault="00383B59" w:rsidP="00FC68BF">
            <w:pPr>
              <w:pStyle w:val="BodytextforIG"/>
            </w:pPr>
            <w:r w:rsidRPr="00C40B70">
              <w:rPr>
                <w:rStyle w:val="CBCBoldContent"/>
              </w:rPr>
              <w:t>INTRODUCE</w:t>
            </w:r>
            <w:r w:rsidR="002C188B">
              <w:rPr>
                <w:rStyle w:val="CBCBoldContent"/>
              </w:rPr>
              <w:t xml:space="preserve"> the story,</w:t>
            </w:r>
            <w:r>
              <w:t xml:space="preserve"> </w:t>
            </w:r>
            <w:r w:rsidR="00F54C92" w:rsidRPr="00F54C92">
              <w:t>“</w:t>
            </w:r>
            <w:hyperlink r:id="rId44" w:history="1">
              <w:r w:rsidRPr="00200E99">
                <w:rPr>
                  <w:rStyle w:val="Hyperlink"/>
                </w:rPr>
                <w:t>Gap in Ethics?</w:t>
              </w:r>
            </w:hyperlink>
            <w:r w:rsidR="00F54C92" w:rsidRPr="00F54C92">
              <w:t>”</w:t>
            </w:r>
            <w:r w:rsidR="00F928A7">
              <w:t xml:space="preserve"> on </w:t>
            </w:r>
            <w:hyperlink r:id="rId45" w:history="1">
              <w:r w:rsidR="00F928A7" w:rsidRPr="00094905">
                <w:rPr>
                  <w:rStyle w:val="Hyperlink"/>
                </w:rPr>
                <w:t>www.bizcominthenews.com</w:t>
              </w:r>
            </w:hyperlink>
            <w:r w:rsidR="00F928A7">
              <w:t xml:space="preserve">. </w:t>
            </w:r>
          </w:p>
          <w:p w:rsidR="001A4DC3" w:rsidRDefault="001A4DC3" w:rsidP="00FC68BF">
            <w:pPr>
              <w:pStyle w:val="BodytextforIG"/>
            </w:pPr>
            <w:r w:rsidRPr="00506638">
              <w:rPr>
                <w:i/>
              </w:rPr>
              <w:t>14-w</w:t>
            </w:r>
            <w:r w:rsidR="00F57373" w:rsidRPr="00506638">
              <w:rPr>
                <w:i/>
              </w:rPr>
              <w:t>eek</w:t>
            </w:r>
            <w:r w:rsidRPr="00506638">
              <w:rPr>
                <w:i/>
              </w:rPr>
              <w:t xml:space="preserve"> non-bus</w:t>
            </w:r>
            <w:r w:rsidR="005874AE" w:rsidRPr="00506638">
              <w:rPr>
                <w:i/>
              </w:rPr>
              <w:t>iness</w:t>
            </w:r>
            <w:r w:rsidRPr="00506638">
              <w:rPr>
                <w:i/>
              </w:rPr>
              <w:t>:</w:t>
            </w:r>
            <w:r>
              <w:t xml:space="preserve"> </w:t>
            </w:r>
            <w:r w:rsidR="00383B59">
              <w:t xml:space="preserve">Invite students </w:t>
            </w:r>
            <w:r>
              <w:t xml:space="preserve">to </w:t>
            </w:r>
            <w:r w:rsidR="005874AE">
              <w:t>discuss</w:t>
            </w:r>
            <w:r w:rsidR="00383B59">
              <w:t xml:space="preserve"> </w:t>
            </w:r>
            <w:r w:rsidR="00F928A7">
              <w:t xml:space="preserve">the </w:t>
            </w:r>
            <w:r>
              <w:t>ethical implications of the situation</w:t>
            </w:r>
            <w:r w:rsidR="00383B59">
              <w:t>.</w:t>
            </w:r>
            <w:r>
              <w:t xml:space="preserve"> Use the following discussion starters:</w:t>
            </w:r>
          </w:p>
          <w:p w:rsidR="001A4DC3" w:rsidRPr="001A4DC3" w:rsidRDefault="001A4DC3" w:rsidP="00C40B70">
            <w:pPr>
              <w:pStyle w:val="CBCNumbering"/>
            </w:pPr>
            <w:r w:rsidRPr="001A4DC3">
              <w:t xml:space="preserve">What do you think of this situation?  Looking at the images posted, do you think the campaign is misleading, or is this no big </w:t>
            </w:r>
            <w:r w:rsidRPr="001A4DC3">
              <w:lastRenderedPageBreak/>
              <w:t xml:space="preserve">deal? </w:t>
            </w:r>
          </w:p>
          <w:p w:rsidR="001A4DC3" w:rsidRPr="001A4DC3" w:rsidRDefault="001A4DC3" w:rsidP="00C40B70">
            <w:pPr>
              <w:pStyle w:val="CBCNumbering"/>
            </w:pPr>
            <w:r w:rsidRPr="001A4DC3">
              <w:t>H</w:t>
            </w:r>
            <w:r w:rsidR="00200E99">
              <w:t>ow do you think this bodes for T</w:t>
            </w:r>
            <w:r w:rsidRPr="001A4DC3">
              <w:t xml:space="preserve">he Gap's rating as one of the most ethical companies? Would you withdraw this distinction, or keep it for other reasons? </w:t>
            </w:r>
          </w:p>
          <w:p w:rsidR="00383B59" w:rsidRPr="005874AE" w:rsidRDefault="001A4DC3" w:rsidP="00F928A7">
            <w:pPr>
              <w:pStyle w:val="BodytextforIG"/>
            </w:pPr>
            <w:r w:rsidRPr="00506638">
              <w:rPr>
                <w:i/>
              </w:rPr>
              <w:t>14-w</w:t>
            </w:r>
            <w:r w:rsidR="00F57373" w:rsidRPr="00506638">
              <w:rPr>
                <w:i/>
              </w:rPr>
              <w:t>eek</w:t>
            </w:r>
            <w:r w:rsidRPr="00506638">
              <w:rPr>
                <w:i/>
              </w:rPr>
              <w:t xml:space="preserve"> business:</w:t>
            </w:r>
            <w:r>
              <w:t xml:space="preserve"> Using the same story, have students complete the following task:</w:t>
            </w:r>
            <w:r w:rsidR="00F928A7" w:rsidRPr="00FC68BF">
              <w:t xml:space="preserve"> </w:t>
            </w:r>
            <w:r w:rsidR="00F928A7">
              <w:t>w</w:t>
            </w:r>
            <w:r w:rsidRPr="00FC68BF">
              <w:t xml:space="preserve">rite an email to </w:t>
            </w:r>
            <w:r w:rsidR="00D36028">
              <w:t xml:space="preserve">the CEO of The </w:t>
            </w:r>
            <w:r w:rsidRPr="00FC68BF">
              <w:t>Gap explaining your position on the topic.  You choose: either urge the company to change the campaign or show</w:t>
            </w:r>
            <w:r w:rsidR="005874AE" w:rsidRPr="00FC68BF">
              <w:t xml:space="preserve"> your support for their efforts.</w:t>
            </w:r>
          </w:p>
        </w:tc>
      </w:tr>
      <w:tr w:rsidR="0060661E" w:rsidRPr="00FC305F" w:rsidTr="00BE598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799"/>
        </w:trPr>
        <w:tc>
          <w:tcPr>
            <w:tcW w:w="1895" w:type="dxa"/>
          </w:tcPr>
          <w:p w:rsidR="0060661E" w:rsidRDefault="0060661E" w:rsidP="00F76CE3">
            <w:pPr>
              <w:spacing w:after="0" w:line="240" w:lineRule="auto"/>
              <w:rPr>
                <w:color w:val="FFFFFF" w:themeColor="background1"/>
                <w:sz w:val="36"/>
              </w:rPr>
            </w:pPr>
            <w:r>
              <w:rPr>
                <w:noProof/>
                <w:lang w:eastAsia="en-US"/>
              </w:rPr>
              <w:lastRenderedPageBreak/>
              <w:drawing>
                <wp:inline distT="0" distB="0" distL="0" distR="0" wp14:anchorId="3409CB2C" wp14:editId="76C41865">
                  <wp:extent cx="1066800" cy="647488"/>
                  <wp:effectExtent l="0" t="0" r="0" b="635"/>
                  <wp:docPr id="21" name="Picture 21">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stretch>
                            <a:fillRect/>
                          </a:stretch>
                        </pic:blipFill>
                        <pic:spPr>
                          <a:xfrm>
                            <a:off x="0" y="0"/>
                            <a:ext cx="1066800" cy="647488"/>
                          </a:xfrm>
                          <a:prstGeom prst="rect">
                            <a:avLst/>
                          </a:prstGeom>
                        </pic:spPr>
                      </pic:pic>
                    </a:graphicData>
                  </a:graphic>
                </wp:inline>
              </w:drawing>
            </w:r>
          </w:p>
          <w:p w:rsidR="0060661E" w:rsidRDefault="0060661E" w:rsidP="00F76CE3">
            <w:pPr>
              <w:spacing w:after="0" w:line="240" w:lineRule="auto"/>
              <w:rPr>
                <w:color w:val="FFFFFF" w:themeColor="background1"/>
                <w:sz w:val="36"/>
              </w:rPr>
            </w:pPr>
          </w:p>
          <w:p w:rsidR="0060661E" w:rsidRDefault="0060661E" w:rsidP="00F76CE3">
            <w:pPr>
              <w:spacing w:after="0" w:line="240" w:lineRule="auto"/>
              <w:rPr>
                <w:color w:val="FFFFFF" w:themeColor="background1"/>
                <w:sz w:val="36"/>
              </w:rPr>
            </w:pPr>
          </w:p>
          <w:p w:rsidR="0060661E" w:rsidRDefault="0060661E" w:rsidP="00F76CE3">
            <w:pPr>
              <w:spacing w:after="0" w:line="240" w:lineRule="auto"/>
              <w:rPr>
                <w:color w:val="FFFFFF" w:themeColor="background1"/>
                <w:sz w:val="36"/>
              </w:rPr>
            </w:pPr>
          </w:p>
          <w:p w:rsidR="0060661E" w:rsidRDefault="0060661E" w:rsidP="00F76CE3">
            <w:pPr>
              <w:spacing w:after="0" w:line="240" w:lineRule="auto"/>
              <w:rPr>
                <w:color w:val="FFFFFF" w:themeColor="background1"/>
                <w:sz w:val="36"/>
              </w:rPr>
            </w:pPr>
          </w:p>
        </w:tc>
        <w:tc>
          <w:tcPr>
            <w:tcW w:w="270" w:type="dxa"/>
            <w:tcBorders>
              <w:bottom w:val="nil"/>
            </w:tcBorders>
          </w:tcPr>
          <w:p w:rsidR="0060661E" w:rsidRPr="00FC305F" w:rsidRDefault="0060661E" w:rsidP="00F76CE3">
            <w:pPr>
              <w:spacing w:after="0" w:line="240" w:lineRule="auto"/>
              <w:jc w:val="center"/>
              <w:rPr>
                <w:sz w:val="36"/>
              </w:rPr>
            </w:pPr>
          </w:p>
        </w:tc>
        <w:tc>
          <w:tcPr>
            <w:tcW w:w="7523" w:type="dxa"/>
          </w:tcPr>
          <w:p w:rsidR="0060661E" w:rsidRDefault="0060661E" w:rsidP="00F57373">
            <w:pPr>
              <w:pStyle w:val="BodytextforIG"/>
            </w:pPr>
            <w:r w:rsidRPr="00506638">
              <w:rPr>
                <w:i/>
              </w:rPr>
              <w:t>14-week business:</w:t>
            </w:r>
            <w:r w:rsidRPr="00506638">
              <w:t xml:space="preserve"> </w:t>
            </w:r>
            <w:r w:rsidR="00F57373" w:rsidRPr="00506638">
              <w:rPr>
                <w:rStyle w:val="CBCBoldContent"/>
              </w:rPr>
              <w:t xml:space="preserve">REFER </w:t>
            </w:r>
            <w:r w:rsidR="00F57373" w:rsidRPr="00C40B70">
              <w:rPr>
                <w:rStyle w:val="CBCBoldContent"/>
              </w:rPr>
              <w:t>TO</w:t>
            </w:r>
            <w:r w:rsidR="00F57373" w:rsidRPr="00F57373">
              <w:t xml:space="preserve"> </w:t>
            </w:r>
            <w:r w:rsidR="00F57373">
              <w:t>“</w:t>
            </w:r>
            <w:hyperlink r:id="rId46" w:history="1">
              <w:r w:rsidR="00F57373" w:rsidRPr="00200E99">
                <w:rPr>
                  <w:rStyle w:val="Hyperlink"/>
                </w:rPr>
                <w:t>Beware of Document Leaks</w:t>
              </w:r>
            </w:hyperlink>
            <w:r w:rsidR="00F57373">
              <w:t>”</w:t>
            </w:r>
            <w:r w:rsidR="00F928A7">
              <w:t xml:space="preserve"> on </w:t>
            </w:r>
            <w:hyperlink r:id="rId47" w:history="1">
              <w:r w:rsidR="00F928A7" w:rsidRPr="00094905">
                <w:rPr>
                  <w:rStyle w:val="Hyperlink"/>
                </w:rPr>
                <w:t>www.bizcominthenews.com</w:t>
              </w:r>
            </w:hyperlink>
            <w:r w:rsidR="00200E99">
              <w:t>.</w:t>
            </w:r>
            <w:r w:rsidR="00F57373">
              <w:t xml:space="preserve"> </w:t>
            </w:r>
            <w:r w:rsidR="00F57373" w:rsidRPr="00F57373">
              <w:t>Use the following discussion starters:</w:t>
            </w:r>
          </w:p>
          <w:p w:rsidR="0060661E" w:rsidRPr="00F57373" w:rsidRDefault="0060661E" w:rsidP="00C40B70">
            <w:pPr>
              <w:pStyle w:val="CBCNumbering"/>
              <w:rPr>
                <w:color w:val="543B27" w:themeColor="accent3"/>
              </w:rPr>
            </w:pPr>
            <w:r w:rsidRPr="00F57373">
              <w:t xml:space="preserve">If you uncovered wrongdoing at work, what avenues would you take to report the issue? </w:t>
            </w:r>
          </w:p>
          <w:p w:rsidR="0060661E" w:rsidRPr="00F57373" w:rsidRDefault="0060661E" w:rsidP="00C40B70">
            <w:pPr>
              <w:pStyle w:val="CBCNumbering"/>
              <w:rPr>
                <w:color w:val="543B27" w:themeColor="accent3"/>
              </w:rPr>
            </w:pPr>
            <w:r w:rsidRPr="00F57373">
              <w:t xml:space="preserve">What resources may be available within your company? </w:t>
            </w:r>
          </w:p>
          <w:p w:rsidR="0060661E" w:rsidRPr="00BF5158" w:rsidRDefault="0060661E" w:rsidP="00C40B70">
            <w:pPr>
              <w:pStyle w:val="CBCNumbering"/>
              <w:rPr>
                <w:color w:val="543B27" w:themeColor="accent3"/>
              </w:rPr>
            </w:pPr>
            <w:r w:rsidRPr="00F57373">
              <w:t>What are the advantages and disadvantages of using these internal channels first?</w:t>
            </w:r>
            <w:r w:rsidRPr="00F57373">
              <w:rPr>
                <w:color w:val="543B27" w:themeColor="accent3"/>
              </w:rPr>
              <w:t xml:space="preserve">  </w:t>
            </w:r>
          </w:p>
        </w:tc>
      </w:tr>
      <w:tr w:rsidR="00705E80" w:rsidRPr="00FC305F" w:rsidTr="00BE598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799"/>
        </w:trPr>
        <w:tc>
          <w:tcPr>
            <w:tcW w:w="1895" w:type="dxa"/>
          </w:tcPr>
          <w:p w:rsidR="00705E80" w:rsidRPr="006F2A49" w:rsidRDefault="00705E80" w:rsidP="00A922D0">
            <w:pPr>
              <w:spacing w:after="0" w:line="240" w:lineRule="auto"/>
              <w:jc w:val="center"/>
              <w:rPr>
                <w:color w:val="543B27" w:themeColor="accent3"/>
                <w:sz w:val="24"/>
                <w:szCs w:val="24"/>
              </w:rPr>
            </w:pPr>
            <w:r w:rsidRPr="005874AE">
              <w:rPr>
                <w:noProof/>
                <w:color w:val="543B27" w:themeColor="accent3"/>
                <w:sz w:val="24"/>
                <w:szCs w:val="24"/>
                <w:lang w:eastAsia="en-US"/>
              </w:rPr>
              <w:drawing>
                <wp:inline distT="0" distB="0" distL="0" distR="0" wp14:anchorId="1F9B5A7C" wp14:editId="25EAFC79">
                  <wp:extent cx="390525" cy="886358"/>
                  <wp:effectExtent l="19050" t="0" r="9525" b="0"/>
                  <wp:docPr id="1"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cstate="print"/>
                          <a:srcRect/>
                          <a:stretch>
                            <a:fillRect/>
                          </a:stretch>
                        </pic:blipFill>
                        <pic:spPr bwMode="auto">
                          <a:xfrm>
                            <a:off x="0" y="0"/>
                            <a:ext cx="392173" cy="890099"/>
                          </a:xfrm>
                          <a:prstGeom prst="rect">
                            <a:avLst/>
                          </a:prstGeom>
                          <a:noFill/>
                          <a:ln w="9525">
                            <a:noFill/>
                            <a:miter lim="800000"/>
                            <a:headEnd/>
                            <a:tailEnd/>
                          </a:ln>
                        </pic:spPr>
                      </pic:pic>
                    </a:graphicData>
                  </a:graphic>
                </wp:inline>
              </w:drawing>
            </w:r>
          </w:p>
        </w:tc>
        <w:tc>
          <w:tcPr>
            <w:tcW w:w="270" w:type="dxa"/>
            <w:tcBorders>
              <w:top w:val="nil"/>
            </w:tcBorders>
          </w:tcPr>
          <w:p w:rsidR="00705E80" w:rsidRPr="00C55A1D" w:rsidRDefault="00705E80" w:rsidP="00A922D0">
            <w:pPr>
              <w:spacing w:after="0" w:line="240" w:lineRule="auto"/>
              <w:jc w:val="center"/>
              <w:rPr>
                <w:sz w:val="24"/>
                <w:szCs w:val="24"/>
              </w:rPr>
            </w:pPr>
          </w:p>
        </w:tc>
        <w:tc>
          <w:tcPr>
            <w:tcW w:w="7523" w:type="dxa"/>
          </w:tcPr>
          <w:p w:rsidR="00705E80" w:rsidRDefault="00705E80" w:rsidP="00A922D0">
            <w:pPr>
              <w:pStyle w:val="BodytextforIG"/>
            </w:pPr>
            <w:r w:rsidRPr="00506638">
              <w:rPr>
                <w:i/>
              </w:rPr>
              <w:t>14-week non-business:</w:t>
            </w:r>
            <w:r>
              <w:t xml:space="preserve"> </w:t>
            </w:r>
            <w:r w:rsidRPr="00C40B70">
              <w:rPr>
                <w:rStyle w:val="CBCBoldContent"/>
              </w:rPr>
              <w:t>REFER TO</w:t>
            </w:r>
            <w:r w:rsidRPr="00957C32">
              <w:t xml:space="preserve"> </w:t>
            </w:r>
            <w:r>
              <w:t>“</w:t>
            </w:r>
            <w:proofErr w:type="spellStart"/>
            <w:r w:rsidR="00A14889">
              <w:fldChar w:fldCharType="begin"/>
            </w:r>
            <w:r w:rsidR="00A14889">
              <w:instrText xml:space="preserve"> HYPERLINK "http://www.bizcominthenews.com/bizcom_in_the_news/2010/12/wikileaks-is-big-business-next.html" </w:instrText>
            </w:r>
            <w:r w:rsidR="00A14889">
              <w:fldChar w:fldCharType="separate"/>
            </w:r>
            <w:r w:rsidRPr="00200E99">
              <w:rPr>
                <w:rStyle w:val="Hyperlink"/>
              </w:rPr>
              <w:t>WikiLeaks</w:t>
            </w:r>
            <w:proofErr w:type="spellEnd"/>
            <w:r w:rsidRPr="00200E99">
              <w:rPr>
                <w:rStyle w:val="Hyperlink"/>
              </w:rPr>
              <w:t>: Is Big Business Next?</w:t>
            </w:r>
            <w:r w:rsidR="00A14889">
              <w:rPr>
                <w:rStyle w:val="Hyperlink"/>
              </w:rPr>
              <w:fldChar w:fldCharType="end"/>
            </w:r>
            <w:r w:rsidR="00F928A7">
              <w:t xml:space="preserve">” on </w:t>
            </w:r>
            <w:hyperlink r:id="rId49" w:history="1">
              <w:r w:rsidR="00F928A7" w:rsidRPr="00094905">
                <w:rPr>
                  <w:rStyle w:val="Hyperlink"/>
                </w:rPr>
                <w:t>www.bizcominthenews.com</w:t>
              </w:r>
            </w:hyperlink>
            <w:r w:rsidR="00F928A7">
              <w:t>.</w:t>
            </w:r>
            <w:r>
              <w:t xml:space="preserve"> Use the following discussion starters: </w:t>
            </w:r>
          </w:p>
          <w:p w:rsidR="00705E80" w:rsidRPr="00686E67" w:rsidRDefault="00705E80" w:rsidP="00A922D0">
            <w:pPr>
              <w:pStyle w:val="CBCNumbering"/>
              <w:rPr>
                <w:lang w:val="ru-RU"/>
              </w:rPr>
            </w:pPr>
            <w:r w:rsidRPr="00686E67">
              <w:t xml:space="preserve">Does the possibility of your email or other documents becoming public concern you?  Does this encourage you to rethink how you write messages?  </w:t>
            </w:r>
            <w:r w:rsidRPr="00686E67">
              <w:rPr>
                <w:lang w:val="ru-RU"/>
              </w:rPr>
              <w:t xml:space="preserve">How? </w:t>
            </w:r>
          </w:p>
          <w:p w:rsidR="00705E80" w:rsidRPr="00686E67" w:rsidRDefault="00705E80" w:rsidP="00A922D0">
            <w:pPr>
              <w:pStyle w:val="CBCNumbering"/>
              <w:rPr>
                <w:color w:val="543B27" w:themeColor="accent3"/>
              </w:rPr>
            </w:pPr>
            <w:r w:rsidRPr="00686E67">
              <w:t>How can individual managers working for a company protect themselves</w:t>
            </w:r>
            <w:r>
              <w:t xml:space="preserve"> and the company? </w:t>
            </w:r>
          </w:p>
          <w:p w:rsidR="00705E80" w:rsidRPr="00200E99" w:rsidRDefault="00705E80" w:rsidP="00F928A7">
            <w:pPr>
              <w:pStyle w:val="BodytextforIG"/>
              <w:rPr>
                <w:color w:val="543B27" w:themeColor="accent3"/>
              </w:rPr>
            </w:pPr>
            <w:r>
              <w:t>In addition, invite students to critically assess their own communication behavior through the followi</w:t>
            </w:r>
            <w:r w:rsidR="00F928A7">
              <w:t>ng task: l</w:t>
            </w:r>
            <w:r w:rsidRPr="00FC68BF">
              <w:t>ook at emails you have sent over the past six months.  Which would cause you embarrassmen</w:t>
            </w:r>
            <w:r>
              <w:t xml:space="preserve">t if they were published in </w:t>
            </w:r>
            <w:r>
              <w:rPr>
                <w:i/>
              </w:rPr>
              <w:t>The W</w:t>
            </w:r>
            <w:r w:rsidRPr="00FB4FBA">
              <w:rPr>
                <w:i/>
              </w:rPr>
              <w:t>all Street Journal</w:t>
            </w:r>
            <w:r w:rsidRPr="00FC68BF">
              <w:t>?</w:t>
            </w:r>
          </w:p>
        </w:tc>
      </w:tr>
    </w:tbl>
    <w:p w:rsidR="00E26F74" w:rsidRPr="00C40B70" w:rsidRDefault="009C3EDF" w:rsidP="00C40B70">
      <w:pPr>
        <w:pStyle w:val="CBCMainHeading"/>
      </w:pPr>
      <w:bookmarkStart w:id="1" w:name="SolutionstoExercises"/>
      <w:bookmarkEnd w:id="1"/>
      <w:r>
        <w:lastRenderedPageBreak/>
        <w:t>Solutions to Exercises</w:t>
      </w:r>
    </w:p>
    <w:p w:rsidR="00E26F74" w:rsidRPr="00C40B70" w:rsidRDefault="00E26F74" w:rsidP="00C40B70">
      <w:pPr>
        <w:pStyle w:val="CBC3Ps"/>
      </w:pPr>
      <w:proofErr w:type="spellStart"/>
      <w:r w:rsidRPr="00C40B70">
        <w:t>3Ps</w:t>
      </w:r>
      <w:proofErr w:type="spellEnd"/>
      <w:r w:rsidRPr="00C40B70">
        <w:t xml:space="preserve"> in Practice: Media Choices in the Movie </w:t>
      </w:r>
      <w:proofErr w:type="gramStart"/>
      <w:r w:rsidRPr="00A5094F">
        <w:rPr>
          <w:i w:val="0"/>
        </w:rPr>
        <w:t>Up</w:t>
      </w:r>
      <w:proofErr w:type="gramEnd"/>
      <w:r w:rsidRPr="00A5094F">
        <w:rPr>
          <w:i w:val="0"/>
        </w:rPr>
        <w:t xml:space="preserve"> in the Air</w:t>
      </w:r>
    </w:p>
    <w:p w:rsidR="00E26F74" w:rsidRPr="00864290" w:rsidRDefault="00E26F74" w:rsidP="00C40B70">
      <w:pPr>
        <w:pStyle w:val="CBC3Ps"/>
      </w:pPr>
      <w:r w:rsidRPr="00864290">
        <w:t>Process</w:t>
      </w:r>
    </w:p>
    <w:p w:rsidR="00E26F74" w:rsidRPr="00FC68BF" w:rsidRDefault="00E26F74" w:rsidP="005C5F57">
      <w:pPr>
        <w:pStyle w:val="CBCContent"/>
        <w:numPr>
          <w:ilvl w:val="0"/>
          <w:numId w:val="34"/>
        </w:numPr>
        <w:spacing w:after="120" w:line="240" w:lineRule="auto"/>
        <w:rPr>
          <w:rFonts w:asciiTheme="majorHAnsi" w:hAnsiTheme="majorHAnsi" w:cstheme="majorHAnsi"/>
          <w:i/>
        </w:rPr>
      </w:pPr>
      <w:r w:rsidRPr="00FC68BF">
        <w:rPr>
          <w:rFonts w:asciiTheme="majorHAnsi" w:hAnsiTheme="majorHAnsi" w:cstheme="majorHAnsi"/>
        </w:rPr>
        <w:t xml:space="preserve">What criteria will you use to determine the best communication medium for a message?  </w:t>
      </w:r>
      <w:r w:rsidRPr="00FC68BF">
        <w:rPr>
          <w:rFonts w:asciiTheme="majorHAnsi" w:hAnsiTheme="majorHAnsi" w:cstheme="majorHAnsi"/>
          <w:i/>
        </w:rPr>
        <w:t xml:space="preserve">I am delivering a </w:t>
      </w:r>
      <w:r w:rsidR="005C5F57">
        <w:rPr>
          <w:rFonts w:asciiTheme="majorHAnsi" w:hAnsiTheme="majorHAnsi" w:cstheme="majorHAnsi"/>
          <w:i/>
        </w:rPr>
        <w:t>bad-news</w:t>
      </w:r>
      <w:r w:rsidR="00864290">
        <w:rPr>
          <w:rFonts w:asciiTheme="majorHAnsi" w:hAnsiTheme="majorHAnsi" w:cstheme="majorHAnsi"/>
          <w:i/>
        </w:rPr>
        <w:t xml:space="preserve"> message</w:t>
      </w:r>
      <w:r w:rsidRPr="00FC68BF">
        <w:rPr>
          <w:rFonts w:asciiTheme="majorHAnsi" w:hAnsiTheme="majorHAnsi" w:cstheme="majorHAnsi"/>
          <w:i/>
        </w:rPr>
        <w:t xml:space="preserve"> to Natalie</w:t>
      </w:r>
      <w:r w:rsidR="00864290">
        <w:rPr>
          <w:rFonts w:asciiTheme="majorHAnsi" w:hAnsiTheme="majorHAnsi" w:cstheme="majorHAnsi"/>
          <w:i/>
        </w:rPr>
        <w:t xml:space="preserve"> that requires two-way communication</w:t>
      </w:r>
      <w:r w:rsidRPr="00FC68BF">
        <w:rPr>
          <w:rFonts w:asciiTheme="majorHAnsi" w:hAnsiTheme="majorHAnsi" w:cstheme="majorHAnsi"/>
          <w:i/>
        </w:rPr>
        <w:t>.</w:t>
      </w:r>
      <w:r w:rsidR="00864290">
        <w:rPr>
          <w:rFonts w:asciiTheme="majorHAnsi" w:hAnsiTheme="majorHAnsi" w:cstheme="majorHAnsi"/>
          <w:i/>
        </w:rPr>
        <w:t xml:space="preserve"> She is in the office with me, so a face-to-face meeting is easy. </w:t>
      </w:r>
    </w:p>
    <w:p w:rsidR="00E26F74" w:rsidRPr="00C40B70" w:rsidRDefault="00E26F74" w:rsidP="00C40B70">
      <w:pPr>
        <w:pStyle w:val="CBCContent"/>
        <w:numPr>
          <w:ilvl w:val="0"/>
          <w:numId w:val="34"/>
        </w:numPr>
        <w:spacing w:after="120" w:line="240" w:lineRule="auto"/>
        <w:rPr>
          <w:rFonts w:asciiTheme="majorHAnsi" w:hAnsiTheme="majorHAnsi" w:cstheme="majorHAnsi"/>
          <w:i/>
        </w:rPr>
      </w:pPr>
      <w:r w:rsidRPr="00FC68BF">
        <w:rPr>
          <w:rFonts w:asciiTheme="majorHAnsi" w:hAnsiTheme="majorHAnsi" w:cstheme="majorHAnsi"/>
        </w:rPr>
        <w:t xml:space="preserve">Why are face-to-face meetings (a rich medium) most commonly used for the layoff discussions?  </w:t>
      </w:r>
      <w:r w:rsidR="00C40B70">
        <w:rPr>
          <w:rFonts w:asciiTheme="majorHAnsi" w:hAnsiTheme="majorHAnsi" w:cstheme="majorHAnsi"/>
          <w:i/>
        </w:rPr>
        <w:br/>
      </w:r>
      <w:r w:rsidRPr="00C40B70">
        <w:rPr>
          <w:rFonts w:asciiTheme="majorHAnsi" w:hAnsiTheme="majorHAnsi" w:cstheme="majorHAnsi"/>
          <w:i/>
        </w:rPr>
        <w:t xml:space="preserve">Face-to-face meetings allow for difficult discussions and are best for delivering </w:t>
      </w:r>
      <w:r w:rsidR="005C5F57" w:rsidRPr="00C40B70">
        <w:rPr>
          <w:rFonts w:asciiTheme="majorHAnsi" w:hAnsiTheme="majorHAnsi" w:cstheme="majorHAnsi"/>
          <w:i/>
        </w:rPr>
        <w:t>difficult</w:t>
      </w:r>
      <w:r w:rsidR="00A5094F">
        <w:rPr>
          <w:rFonts w:asciiTheme="majorHAnsi" w:hAnsiTheme="majorHAnsi" w:cstheme="majorHAnsi"/>
          <w:i/>
        </w:rPr>
        <w:t xml:space="preserve"> or bad-</w:t>
      </w:r>
      <w:r w:rsidRPr="00C40B70">
        <w:rPr>
          <w:rFonts w:asciiTheme="majorHAnsi" w:hAnsiTheme="majorHAnsi" w:cstheme="majorHAnsi"/>
          <w:i/>
        </w:rPr>
        <w:t>news</w:t>
      </w:r>
      <w:r w:rsidR="00A5094F">
        <w:rPr>
          <w:rFonts w:asciiTheme="majorHAnsi" w:hAnsiTheme="majorHAnsi" w:cstheme="majorHAnsi"/>
          <w:i/>
        </w:rPr>
        <w:t xml:space="preserve"> messages</w:t>
      </w:r>
      <w:r w:rsidRPr="00C40B70">
        <w:rPr>
          <w:rFonts w:asciiTheme="majorHAnsi" w:hAnsiTheme="majorHAnsi" w:cstheme="majorHAnsi"/>
          <w:i/>
        </w:rPr>
        <w:t>. Face-to-face co</w:t>
      </w:r>
      <w:r w:rsidR="00200E99">
        <w:rPr>
          <w:rFonts w:asciiTheme="majorHAnsi" w:hAnsiTheme="majorHAnsi" w:cstheme="majorHAnsi"/>
          <w:i/>
        </w:rPr>
        <w:t>mmunication also is the best way to</w:t>
      </w:r>
      <w:r w:rsidRPr="00C40B70">
        <w:rPr>
          <w:rFonts w:asciiTheme="majorHAnsi" w:hAnsiTheme="majorHAnsi" w:cstheme="majorHAnsi"/>
          <w:i/>
        </w:rPr>
        <w:t xml:space="preserve"> build relationships. Although a layoff ends a relationship, the employee receiving the bad news will respond better to a person who has answers and explanations as opposed to a one-way form of communication </w:t>
      </w:r>
      <w:r w:rsidR="005C5F57" w:rsidRPr="00C40B70">
        <w:rPr>
          <w:rFonts w:asciiTheme="majorHAnsi" w:hAnsiTheme="majorHAnsi" w:cstheme="majorHAnsi"/>
          <w:i/>
        </w:rPr>
        <w:t>such as</w:t>
      </w:r>
      <w:r w:rsidRPr="00C40B70">
        <w:rPr>
          <w:rFonts w:asciiTheme="majorHAnsi" w:hAnsiTheme="majorHAnsi" w:cstheme="majorHAnsi"/>
          <w:i/>
        </w:rPr>
        <w:t xml:space="preserve"> an email or letter.</w:t>
      </w:r>
    </w:p>
    <w:p w:rsidR="00E26F74" w:rsidRPr="00FC68BF" w:rsidRDefault="00E26F74" w:rsidP="005C5F57">
      <w:pPr>
        <w:pStyle w:val="CBCContent"/>
        <w:numPr>
          <w:ilvl w:val="0"/>
          <w:numId w:val="34"/>
        </w:numPr>
        <w:spacing w:after="120" w:line="240" w:lineRule="auto"/>
        <w:rPr>
          <w:rFonts w:asciiTheme="majorHAnsi" w:hAnsiTheme="majorHAnsi" w:cstheme="majorHAnsi"/>
          <w:i/>
        </w:rPr>
      </w:pPr>
      <w:r w:rsidRPr="00FC68BF">
        <w:rPr>
          <w:rFonts w:asciiTheme="majorHAnsi" w:hAnsiTheme="majorHAnsi" w:cstheme="majorHAnsi"/>
        </w:rPr>
        <w:t xml:space="preserve">What are the downsides of Natalie’s suggestion to use videoconferencing? </w:t>
      </w:r>
      <w:r w:rsidRPr="00FC68BF">
        <w:rPr>
          <w:rFonts w:asciiTheme="majorHAnsi" w:hAnsiTheme="majorHAnsi" w:cstheme="majorHAnsi"/>
        </w:rPr>
        <w:br/>
      </w:r>
      <w:r w:rsidRPr="00FC68BF">
        <w:rPr>
          <w:rFonts w:asciiTheme="majorHAnsi" w:hAnsiTheme="majorHAnsi" w:cstheme="majorHAnsi"/>
          <w:i/>
        </w:rPr>
        <w:t xml:space="preserve">Videoconferencing is </w:t>
      </w:r>
      <w:r w:rsidR="00D20004">
        <w:rPr>
          <w:rFonts w:asciiTheme="majorHAnsi" w:hAnsiTheme="majorHAnsi" w:cstheme="majorHAnsi"/>
          <w:i/>
        </w:rPr>
        <w:t>a leaner</w:t>
      </w:r>
      <w:r w:rsidRPr="00FC68BF">
        <w:rPr>
          <w:rFonts w:asciiTheme="majorHAnsi" w:hAnsiTheme="majorHAnsi" w:cstheme="majorHAnsi"/>
          <w:i/>
        </w:rPr>
        <w:t xml:space="preserve"> medium than a face-to-face meeting</w:t>
      </w:r>
      <w:r w:rsidR="00D20004">
        <w:rPr>
          <w:rFonts w:asciiTheme="majorHAnsi" w:hAnsiTheme="majorHAnsi" w:cstheme="majorHAnsi"/>
          <w:i/>
        </w:rPr>
        <w:t xml:space="preserve"> and more appropriate for simple, routine messages</w:t>
      </w:r>
      <w:r w:rsidRPr="00FC68BF">
        <w:rPr>
          <w:rFonts w:asciiTheme="majorHAnsi" w:hAnsiTheme="majorHAnsi" w:cstheme="majorHAnsi"/>
          <w:i/>
        </w:rPr>
        <w:t xml:space="preserve">. To the employee being laid off, the videoconference would feel cold and distant. </w:t>
      </w:r>
    </w:p>
    <w:p w:rsidR="00E26F74" w:rsidRPr="00FC68BF" w:rsidRDefault="00E26F74" w:rsidP="005C5F57">
      <w:pPr>
        <w:pStyle w:val="CBCContent"/>
        <w:numPr>
          <w:ilvl w:val="0"/>
          <w:numId w:val="34"/>
        </w:numPr>
        <w:spacing w:after="120" w:line="240" w:lineRule="auto"/>
        <w:rPr>
          <w:rFonts w:asciiTheme="majorHAnsi" w:hAnsiTheme="majorHAnsi" w:cstheme="majorHAnsi"/>
        </w:rPr>
      </w:pPr>
      <w:r w:rsidRPr="00FC68BF">
        <w:rPr>
          <w:rFonts w:asciiTheme="majorHAnsi" w:hAnsiTheme="majorHAnsi" w:cstheme="majorHAnsi"/>
        </w:rPr>
        <w:t xml:space="preserve">How will you explain your rationale to Natalie?   </w:t>
      </w:r>
      <w:r w:rsidRPr="00FC68BF">
        <w:rPr>
          <w:rFonts w:asciiTheme="majorHAnsi" w:hAnsiTheme="majorHAnsi" w:cstheme="majorHAnsi"/>
        </w:rPr>
        <w:br/>
      </w:r>
      <w:r w:rsidRPr="00FC68BF">
        <w:rPr>
          <w:rFonts w:asciiTheme="majorHAnsi" w:hAnsiTheme="majorHAnsi" w:cstheme="majorHAnsi"/>
          <w:i/>
        </w:rPr>
        <w:t xml:space="preserve">Besides explaining to her the benefits of using the </w:t>
      </w:r>
      <w:r w:rsidR="00A5094F">
        <w:rPr>
          <w:rFonts w:asciiTheme="majorHAnsi" w:hAnsiTheme="majorHAnsi" w:cstheme="majorHAnsi"/>
          <w:i/>
        </w:rPr>
        <w:t>richest</w:t>
      </w:r>
      <w:r w:rsidRPr="00FC68BF">
        <w:rPr>
          <w:rFonts w:asciiTheme="majorHAnsi" w:hAnsiTheme="majorHAnsi" w:cstheme="majorHAnsi"/>
          <w:i/>
        </w:rPr>
        <w:t xml:space="preserve"> medium we have available, I would ask h</w:t>
      </w:r>
      <w:r w:rsidR="00D45EBB">
        <w:rPr>
          <w:rFonts w:asciiTheme="majorHAnsi" w:hAnsiTheme="majorHAnsi" w:cstheme="majorHAnsi"/>
          <w:i/>
        </w:rPr>
        <w:t>er to compare conversations she ha</w:t>
      </w:r>
      <w:r w:rsidRPr="00FC68BF">
        <w:rPr>
          <w:rFonts w:asciiTheme="majorHAnsi" w:hAnsiTheme="majorHAnsi" w:cstheme="majorHAnsi"/>
          <w:i/>
        </w:rPr>
        <w:t>s had face-to-face and over videoconferencing. By putting herself in the shoes of those being laid off, Natalie may better understand why face-to-face meetings are valuable.</w:t>
      </w:r>
    </w:p>
    <w:p w:rsidR="00003370" w:rsidRPr="00C40B70" w:rsidRDefault="00E26F74" w:rsidP="00C40B70">
      <w:pPr>
        <w:pStyle w:val="CBCContent"/>
        <w:numPr>
          <w:ilvl w:val="0"/>
          <w:numId w:val="34"/>
        </w:numPr>
        <w:spacing w:after="120" w:line="240" w:lineRule="auto"/>
        <w:rPr>
          <w:rFonts w:asciiTheme="majorHAnsi" w:hAnsiTheme="majorHAnsi" w:cstheme="majorHAnsi"/>
        </w:rPr>
      </w:pPr>
      <w:r w:rsidRPr="00FC68BF">
        <w:rPr>
          <w:rFonts w:asciiTheme="majorHAnsi" w:hAnsiTheme="majorHAnsi" w:cstheme="majorHAnsi"/>
        </w:rPr>
        <w:t xml:space="preserve">What medium will you use for your message to Natalie? Why did you choose this option?  </w:t>
      </w:r>
      <w:r w:rsidRPr="00FC68BF">
        <w:rPr>
          <w:rFonts w:asciiTheme="majorHAnsi" w:hAnsiTheme="majorHAnsi" w:cstheme="majorHAnsi"/>
        </w:rPr>
        <w:br/>
      </w:r>
      <w:r w:rsidR="00A5094F">
        <w:rPr>
          <w:rFonts w:asciiTheme="majorHAnsi" w:hAnsiTheme="majorHAnsi" w:cstheme="majorHAnsi"/>
          <w:i/>
        </w:rPr>
        <w:t>Because</w:t>
      </w:r>
      <w:r w:rsidRPr="00FC68BF">
        <w:rPr>
          <w:rFonts w:asciiTheme="majorHAnsi" w:hAnsiTheme="majorHAnsi" w:cstheme="majorHAnsi"/>
          <w:i/>
        </w:rPr>
        <w:t xml:space="preserve"> I am delivering negative feedback, which may be difficult for Natalie to understand, a face-to-face medium would be best to deliver this message.</w:t>
      </w:r>
      <w:r w:rsidR="00003370">
        <w:rPr>
          <w:rFonts w:asciiTheme="majorHAnsi" w:hAnsiTheme="majorHAnsi" w:cstheme="majorHAnsi"/>
          <w:i/>
        </w:rPr>
        <w:t xml:space="preserve"> This will also model what I am explaining to Natalie about communication media choices.</w:t>
      </w:r>
    </w:p>
    <w:p w:rsidR="00E26F74" w:rsidRPr="00003370" w:rsidRDefault="00E26F74" w:rsidP="00C40B70">
      <w:pPr>
        <w:pStyle w:val="CBC3Ps"/>
      </w:pPr>
      <w:r w:rsidRPr="00003370">
        <w:t>Product</w:t>
      </w:r>
    </w:p>
    <w:p w:rsidR="00243BB2" w:rsidRDefault="00E26F74" w:rsidP="00003370">
      <w:pPr>
        <w:pStyle w:val="BodytextforIG"/>
      </w:pPr>
      <w:r w:rsidRPr="00FC68BF">
        <w:t>To prepare for the face-to-face meeting</w:t>
      </w:r>
      <w:r w:rsidR="0065554B">
        <w:t>,</w:t>
      </w:r>
      <w:r w:rsidRPr="00FC68BF">
        <w:t xml:space="preserve"> I will outline the differences between face-to-face meetings and videoconferencing. I will also prepare the benefits of a rich medium and why a rich medium is preferred. I will think </w:t>
      </w:r>
      <w:r w:rsidR="0065554B">
        <w:t>about</w:t>
      </w:r>
      <w:r w:rsidRPr="00FC68BF">
        <w:t xml:space="preserve"> questions that Natalie may ask and prepare to answer them. She may respond negatively, but by allowing her to ask questions and </w:t>
      </w:r>
      <w:r w:rsidR="00A5094F">
        <w:t xml:space="preserve">by </w:t>
      </w:r>
      <w:r w:rsidR="0065554B">
        <w:t>encourag</w:t>
      </w:r>
      <w:r w:rsidR="00A5094F">
        <w:t>ing</w:t>
      </w:r>
      <w:r w:rsidR="0065554B">
        <w:t xml:space="preserve"> a dialog</w:t>
      </w:r>
      <w:r w:rsidRPr="00FC68BF">
        <w:t xml:space="preserve">, </w:t>
      </w:r>
      <w:r w:rsidR="00A5094F">
        <w:t>I will help her</w:t>
      </w:r>
      <w:r w:rsidRPr="00FC68BF">
        <w:t xml:space="preserve"> understand why face-to-face meetings are ideal.</w:t>
      </w:r>
    </w:p>
    <w:p w:rsidR="00243BB2" w:rsidRDefault="00243BB2">
      <w:pPr>
        <w:spacing w:after="200" w:line="276" w:lineRule="auto"/>
        <w:rPr>
          <w:sz w:val="24"/>
          <w:szCs w:val="24"/>
        </w:rPr>
      </w:pPr>
      <w:r>
        <w:br w:type="page"/>
      </w:r>
    </w:p>
    <w:p w:rsidR="00E26F74" w:rsidRPr="00FC68BF" w:rsidRDefault="00E26F74" w:rsidP="00243BB2">
      <w:pPr>
        <w:pStyle w:val="CBCExercise"/>
      </w:pPr>
      <w:r w:rsidRPr="00FC68BF">
        <w:lastRenderedPageBreak/>
        <w:t>Identify communication components in a current news story.</w:t>
      </w:r>
    </w:p>
    <w:p w:rsidR="00E26F74" w:rsidRPr="00FC68BF" w:rsidRDefault="00E26F74" w:rsidP="0065554B">
      <w:pPr>
        <w:pStyle w:val="BodytextforIG"/>
      </w:pPr>
      <w:r w:rsidRPr="00FC68BF">
        <w:t xml:space="preserve">Students are encouraged to </w:t>
      </w:r>
      <w:r w:rsidR="00371F77">
        <w:t>select a</w:t>
      </w:r>
      <w:r w:rsidRPr="00FC68BF">
        <w:t xml:space="preserve"> news story of interest and identify the stimulus, filter, message, medium, feedback, and noise. Students may reference </w:t>
      </w:r>
      <w:hyperlink r:id="rId50" w:history="1">
        <w:r w:rsidR="00330649" w:rsidRPr="008E7CB9">
          <w:rPr>
            <w:rStyle w:val="Hyperlink"/>
            <w:rFonts w:asciiTheme="majorHAnsi" w:hAnsiTheme="majorHAnsi" w:cstheme="majorHAnsi"/>
          </w:rPr>
          <w:t>http://www.bizcominthenews.com</w:t>
        </w:r>
      </w:hyperlink>
      <w:r w:rsidR="00353EDA">
        <w:t xml:space="preserve"> </w:t>
      </w:r>
      <w:r w:rsidR="0065554B">
        <w:t>to find</w:t>
      </w:r>
      <w:r w:rsidRPr="00FC68BF">
        <w:t xml:space="preserve"> a news report.</w:t>
      </w:r>
    </w:p>
    <w:p w:rsidR="00E26F74" w:rsidRPr="00FC68BF" w:rsidRDefault="0065554B" w:rsidP="0065554B">
      <w:pPr>
        <w:pStyle w:val="BodytextforIG"/>
      </w:pPr>
      <w:r>
        <w:t>F</w:t>
      </w:r>
      <w:r w:rsidR="00E26F74" w:rsidRPr="00FC68BF">
        <w:t xml:space="preserve">ollowing are </w:t>
      </w:r>
      <w:r w:rsidR="00371F77">
        <w:t>examples of the</w:t>
      </w:r>
      <w:r w:rsidR="00E26F74" w:rsidRPr="00FC68BF">
        <w:t xml:space="preserve"> communication components </w:t>
      </w:r>
      <w:r w:rsidR="00371F77">
        <w:t>involved in</w:t>
      </w:r>
      <w:r w:rsidR="00E26F74" w:rsidRPr="00FC68BF">
        <w:t xml:space="preserve"> the news story “Layoffs to Begin This Week at RIM, M</w:t>
      </w:r>
      <w:r w:rsidR="00FB27D0">
        <w:t>aker of BlackBerry” (</w:t>
      </w:r>
      <w:r w:rsidR="00A5094F">
        <w:t xml:space="preserve">July 26, </w:t>
      </w:r>
      <w:r w:rsidR="00FB27D0">
        <w:t>2011) for a VP, Communications.</w:t>
      </w:r>
    </w:p>
    <w:p w:rsidR="00E26F74" w:rsidRPr="00FC68BF" w:rsidRDefault="00E26F74" w:rsidP="0065554B">
      <w:pPr>
        <w:pStyle w:val="BodytextforIG"/>
      </w:pPr>
      <w:r w:rsidRPr="00FC68BF">
        <w:rPr>
          <w:i/>
        </w:rPr>
        <w:t>Stimulus</w:t>
      </w:r>
      <w:r w:rsidRPr="00FC68BF">
        <w:t>: The BlackBerry has lost market share for smartphones and dropped below Google’s Android in sales. This poor performan</w:t>
      </w:r>
      <w:r w:rsidR="00200E99">
        <w:t>ce led</w:t>
      </w:r>
      <w:r w:rsidR="00EE7F3F">
        <w:t xml:space="preserve"> to a need to cut costs—a</w:t>
      </w:r>
      <w:r w:rsidR="001F53A6">
        <w:t xml:space="preserve">nd to communicate this decision to </w:t>
      </w:r>
      <w:r w:rsidR="00371F77">
        <w:t xml:space="preserve">the public, investors, </w:t>
      </w:r>
      <w:r w:rsidR="001F53A6">
        <w:t>employees</w:t>
      </w:r>
      <w:r w:rsidR="00371F77">
        <w:t>,</w:t>
      </w:r>
      <w:r w:rsidR="001F53A6">
        <w:t xml:space="preserve"> and other constituencies. </w:t>
      </w:r>
    </w:p>
    <w:p w:rsidR="00E26F74" w:rsidRPr="00FC68BF" w:rsidRDefault="00E26F74" w:rsidP="0065554B">
      <w:pPr>
        <w:pStyle w:val="BodytextforIG"/>
      </w:pPr>
      <w:r w:rsidRPr="00FC68BF">
        <w:rPr>
          <w:i/>
        </w:rPr>
        <w:t>Filter</w:t>
      </w:r>
      <w:r w:rsidRPr="00FC68BF">
        <w:t xml:space="preserve">: </w:t>
      </w:r>
      <w:r w:rsidR="00FB27D0">
        <w:t>The VP, Communication</w:t>
      </w:r>
      <w:r w:rsidR="00A5094F">
        <w:t>s</w:t>
      </w:r>
      <w:r w:rsidR="00FB27D0">
        <w:t xml:space="preserve">, may </w:t>
      </w:r>
      <w:r w:rsidR="00A5094F">
        <w:t>feel</w:t>
      </w:r>
      <w:r w:rsidR="00FB27D0">
        <w:t xml:space="preserve"> conflicted about the news, understanding the impact on employees but optimistic about the company’s future. </w:t>
      </w:r>
      <w:r w:rsidRPr="00FC68BF">
        <w:t>This is bad ne</w:t>
      </w:r>
      <w:r w:rsidR="00EE7F3F">
        <w:t>ws for RIM employees who may lo</w:t>
      </w:r>
      <w:r w:rsidR="001F53A6">
        <w:t xml:space="preserve">se their job, but </w:t>
      </w:r>
      <w:r w:rsidRPr="00FC68BF">
        <w:t xml:space="preserve">RIM investors </w:t>
      </w:r>
      <w:r w:rsidR="001F53A6">
        <w:t>may be</w:t>
      </w:r>
      <w:r w:rsidRPr="00FC68BF">
        <w:t xml:space="preserve"> hopeful that this will improve RIM performance</w:t>
      </w:r>
      <w:r w:rsidR="00A5094F">
        <w:t>.</w:t>
      </w:r>
    </w:p>
    <w:p w:rsidR="00E26F74" w:rsidRPr="00FC68BF" w:rsidRDefault="00E26F74" w:rsidP="0065554B">
      <w:pPr>
        <w:pStyle w:val="BodytextforIG"/>
      </w:pPr>
      <w:r w:rsidRPr="00FC68BF">
        <w:rPr>
          <w:i/>
        </w:rPr>
        <w:t>Message</w:t>
      </w:r>
      <w:r w:rsidR="00804140">
        <w:t>: RIM, the maker</w:t>
      </w:r>
      <w:r w:rsidRPr="00FC68BF">
        <w:t xml:space="preserve"> of BlackBerry, will begin </w:t>
      </w:r>
      <w:proofErr w:type="gramStart"/>
      <w:r w:rsidRPr="00FC68BF">
        <w:t>laying</w:t>
      </w:r>
      <w:proofErr w:type="gramEnd"/>
      <w:r w:rsidRPr="00FC68BF">
        <w:t xml:space="preserve"> o</w:t>
      </w:r>
      <w:r w:rsidR="00A5094F">
        <w:t>f</w:t>
      </w:r>
      <w:r w:rsidRPr="00FC68BF">
        <w:t>f 10% of its workforce.</w:t>
      </w:r>
    </w:p>
    <w:p w:rsidR="00E26F74" w:rsidRPr="00FC68BF" w:rsidRDefault="00E26F74" w:rsidP="0065554B">
      <w:pPr>
        <w:pStyle w:val="BodytextforIG"/>
      </w:pPr>
      <w:r w:rsidRPr="00FC68BF">
        <w:rPr>
          <w:i/>
        </w:rPr>
        <w:t>Medium</w:t>
      </w:r>
      <w:r w:rsidRPr="00FC68BF">
        <w:t xml:space="preserve">: RIM chose to convey </w:t>
      </w:r>
      <w:r w:rsidR="004734AD">
        <w:t>the</w:t>
      </w:r>
      <w:r w:rsidRPr="00FC68BF">
        <w:t xml:space="preserve"> message through a press release on July 25, 2011. This formal medium is appropriate for such a significant </w:t>
      </w:r>
      <w:r w:rsidR="004734AD">
        <w:t>announcement</w:t>
      </w:r>
      <w:r w:rsidRPr="00FC68BF">
        <w:t>.</w:t>
      </w:r>
      <w:r w:rsidR="00382F6E">
        <w:t xml:space="preserve"> The company likely sent additional messages through different media (e.g., an email to employees), but these are not public.</w:t>
      </w:r>
    </w:p>
    <w:p w:rsidR="00E26F74" w:rsidRPr="00FC68BF" w:rsidRDefault="00E26F74" w:rsidP="0065554B">
      <w:pPr>
        <w:pStyle w:val="BodytextforIG"/>
      </w:pPr>
      <w:r w:rsidRPr="00FC68BF">
        <w:rPr>
          <w:i/>
        </w:rPr>
        <w:t>Feedback</w:t>
      </w:r>
      <w:r w:rsidRPr="00FC68BF">
        <w:t xml:space="preserve">: RIM must also have some means of communication for concerned employees to find answers </w:t>
      </w:r>
      <w:r w:rsidR="00330649">
        <w:t>to</w:t>
      </w:r>
      <w:r w:rsidRPr="00FC68BF">
        <w:t xml:space="preserve"> their questions—perhaps the intranet or </w:t>
      </w:r>
      <w:r w:rsidR="00382F6E">
        <w:t>small group meetings with department managers</w:t>
      </w:r>
      <w:r w:rsidRPr="00FC68BF">
        <w:t>.</w:t>
      </w:r>
    </w:p>
    <w:p w:rsidR="00E26F74" w:rsidRPr="00FC68BF" w:rsidRDefault="00E26F74" w:rsidP="0065554B">
      <w:pPr>
        <w:pStyle w:val="BodytextforIG"/>
      </w:pPr>
      <w:r w:rsidRPr="00FC68BF">
        <w:rPr>
          <w:i/>
        </w:rPr>
        <w:t>Noise</w:t>
      </w:r>
      <w:r w:rsidRPr="00FC68BF">
        <w:t>: Employees may have heard ru</w:t>
      </w:r>
      <w:r w:rsidR="00200E99">
        <w:t>mors of the layoffs and thought</w:t>
      </w:r>
      <w:r w:rsidRPr="00FC68BF">
        <w:t xml:space="preserve"> the layoffs </w:t>
      </w:r>
      <w:r w:rsidR="00200E99">
        <w:t>would</w:t>
      </w:r>
      <w:r w:rsidRPr="00FC68BF">
        <w:t xml:space="preserve"> be more (or less) severe. Investors may not be watching the news carefully or </w:t>
      </w:r>
      <w:r w:rsidR="00A5094F">
        <w:t xml:space="preserve">may have </w:t>
      </w:r>
      <w:r w:rsidRPr="00FC68BF">
        <w:t>miss</w:t>
      </w:r>
      <w:r w:rsidR="00A5094F">
        <w:t>ed</w:t>
      </w:r>
      <w:r w:rsidRPr="00FC68BF">
        <w:t xml:space="preserve"> the </w:t>
      </w:r>
      <w:r w:rsidR="00A5094F">
        <w:t>press release about the layoffs.</w:t>
      </w:r>
    </w:p>
    <w:p w:rsidR="00E26F74" w:rsidRPr="00FC68BF" w:rsidRDefault="00E26F74" w:rsidP="00243BB2">
      <w:pPr>
        <w:pStyle w:val="CBCExercise"/>
      </w:pPr>
      <w:r w:rsidRPr="00FC68BF">
        <w:t>Examine your own communication filters.</w:t>
      </w:r>
    </w:p>
    <w:p w:rsidR="00E26F74" w:rsidRPr="00FC68BF" w:rsidRDefault="00E26F74" w:rsidP="00243BB2">
      <w:pPr>
        <w:pStyle w:val="BodytextforIG"/>
      </w:pPr>
      <w:r w:rsidRPr="00FC68BF">
        <w:t xml:space="preserve">This exercise asks students to identify </w:t>
      </w:r>
      <w:r w:rsidR="00243BB2">
        <w:t>how they</w:t>
      </w:r>
      <w:r w:rsidRPr="00FC68BF">
        <w:t xml:space="preserve"> personally filter information. Have students think critically about how their experiences, culture, emotions, personality, knowledge, socioeconomic status</w:t>
      </w:r>
      <w:r w:rsidR="00243BB2">
        <w:t>,</w:t>
      </w:r>
      <w:r w:rsidRPr="00FC68BF">
        <w:t xml:space="preserve"> and demographic variables </w:t>
      </w:r>
      <w:r w:rsidR="00243BB2">
        <w:t>affect</w:t>
      </w:r>
      <w:r w:rsidRPr="00FC68BF">
        <w:t xml:space="preserve"> their interpretation of messages. </w:t>
      </w:r>
    </w:p>
    <w:p w:rsidR="00E26F74" w:rsidRPr="00FC68BF" w:rsidRDefault="00E26F74" w:rsidP="00243BB2">
      <w:pPr>
        <w:pStyle w:val="CBCExercise"/>
      </w:pPr>
      <w:r w:rsidRPr="00FC68BF">
        <w:t xml:space="preserve">Create an </w:t>
      </w:r>
      <w:r w:rsidRPr="00243BB2">
        <w:t>organization</w:t>
      </w:r>
      <w:r w:rsidRPr="00FC68BF">
        <w:t xml:space="preserve"> chart to identify a company’s formal communication network.</w:t>
      </w:r>
    </w:p>
    <w:p w:rsidR="00E26F74" w:rsidRPr="00FC68BF" w:rsidRDefault="00E26F74" w:rsidP="00243BB2">
      <w:pPr>
        <w:pStyle w:val="BodytextforIG"/>
      </w:pPr>
      <w:r w:rsidRPr="00FC68BF">
        <w:t>Students should diagram an organization chart similar to that in Figure 3 (Starbucks) that demonstrates the levels of employees.  Students should draw on their chart the direction</w:t>
      </w:r>
      <w:r w:rsidR="00A5094F">
        <w:t>s</w:t>
      </w:r>
      <w:r w:rsidRPr="00FC68BF">
        <w:t xml:space="preserve"> of communication within the organization. Have students identify the different forms of formal communication:</w:t>
      </w:r>
    </w:p>
    <w:p w:rsidR="00E26F74" w:rsidRPr="00FC68BF" w:rsidRDefault="00E26F74" w:rsidP="00C40B70">
      <w:pPr>
        <w:pStyle w:val="CBCNumbering"/>
      </w:pPr>
      <w:r w:rsidRPr="00FC68BF">
        <w:lastRenderedPageBreak/>
        <w:t xml:space="preserve">Downward communication: </w:t>
      </w:r>
      <w:r w:rsidR="009F25F3">
        <w:t>information</w:t>
      </w:r>
      <w:r w:rsidR="00A5094F">
        <w:t xml:space="preserve"> flows</w:t>
      </w:r>
      <w:r w:rsidR="009F25F3">
        <w:t xml:space="preserve"> </w:t>
      </w:r>
      <w:r w:rsidRPr="00FC68BF">
        <w:t xml:space="preserve">from a manager to </w:t>
      </w:r>
      <w:r w:rsidR="00BA7AA5">
        <w:t>his or her</w:t>
      </w:r>
      <w:r w:rsidRPr="00FC68BF">
        <w:t xml:space="preserve"> employees.</w:t>
      </w:r>
    </w:p>
    <w:p w:rsidR="00E26F74" w:rsidRPr="00FC68BF" w:rsidRDefault="00E26F74" w:rsidP="00C40B70">
      <w:pPr>
        <w:pStyle w:val="CBCNumbering"/>
      </w:pPr>
      <w:r w:rsidRPr="00FC68BF">
        <w:t>Cascading communication: information flows from one level down to another.</w:t>
      </w:r>
    </w:p>
    <w:p w:rsidR="00E26F74" w:rsidRPr="00FC68BF" w:rsidRDefault="00E26F74" w:rsidP="00C40B70">
      <w:pPr>
        <w:pStyle w:val="CBCNumbering"/>
      </w:pPr>
      <w:r w:rsidRPr="00FC68BF">
        <w:t>Upward communication: information flows from lower-level employees to upper-level employees or managers.</w:t>
      </w:r>
    </w:p>
    <w:p w:rsidR="00E26F74" w:rsidRPr="00FC68BF" w:rsidRDefault="00E26F74" w:rsidP="00C40B70">
      <w:pPr>
        <w:pStyle w:val="CBCNumbering"/>
      </w:pPr>
      <w:r w:rsidRPr="00FC68BF">
        <w:t xml:space="preserve">Lateral </w:t>
      </w:r>
      <w:r w:rsidR="00BA7AA5">
        <w:t xml:space="preserve">(horizontal) </w:t>
      </w:r>
      <w:r w:rsidRPr="00FC68BF">
        <w:t xml:space="preserve">communication: communication </w:t>
      </w:r>
      <w:r w:rsidR="00A5094F">
        <w:t xml:space="preserve">flows </w:t>
      </w:r>
      <w:r w:rsidR="00BA7AA5">
        <w:t>among</w:t>
      </w:r>
      <w:r w:rsidRPr="00FC68BF">
        <w:t xml:space="preserve"> peers.</w:t>
      </w:r>
    </w:p>
    <w:p w:rsidR="00E26F74" w:rsidRPr="00FC68BF" w:rsidRDefault="00E26F74" w:rsidP="00243BB2">
      <w:pPr>
        <w:pStyle w:val="CBCExercise"/>
      </w:pPr>
      <w:r w:rsidRPr="00FC68BF">
        <w:t>Describe a company’s grapevine.</w:t>
      </w:r>
    </w:p>
    <w:p w:rsidR="00E26F74" w:rsidRPr="00FC68BF" w:rsidRDefault="00E26F74" w:rsidP="00BA7AA5">
      <w:pPr>
        <w:pStyle w:val="BodytextforIG"/>
      </w:pPr>
      <w:r w:rsidRPr="00FC68BF">
        <w:t xml:space="preserve">Encourage students to analyze the informal communication network of the company they discussed in </w:t>
      </w:r>
      <w:r w:rsidR="00BD2F9A">
        <w:t>E</w:t>
      </w:r>
      <w:r w:rsidRPr="00FC68BF">
        <w:t>xercise 3. Ensure that students discuss both possible positive and negative aspects of the grapevine. Management should have an understanding of the company grapevine and be able to respond. Have students evaluate management’s involvement in the grapevine.</w:t>
      </w:r>
    </w:p>
    <w:p w:rsidR="00E26F74" w:rsidRPr="00FC68BF" w:rsidRDefault="00E26F74" w:rsidP="00243BB2">
      <w:pPr>
        <w:pStyle w:val="CBCExercise"/>
      </w:pPr>
      <w:r w:rsidRPr="00FC68BF">
        <w:t>Identify communication barriers between a manager and an employee.</w:t>
      </w:r>
    </w:p>
    <w:p w:rsidR="00E26F74" w:rsidRPr="00FC68BF" w:rsidRDefault="00E26F74" w:rsidP="00BA7AA5">
      <w:pPr>
        <w:pStyle w:val="BodytextforIG"/>
      </w:pPr>
      <w:r w:rsidRPr="00FC68BF">
        <w:t xml:space="preserve">Students </w:t>
      </w:r>
      <w:r w:rsidR="00BD2F9A">
        <w:t>may</w:t>
      </w:r>
      <w:r w:rsidRPr="00FC68BF">
        <w:t xml:space="preserve"> identify the following </w:t>
      </w:r>
      <w:r w:rsidR="00BD2F9A">
        <w:t>v</w:t>
      </w:r>
      <w:r w:rsidRPr="00FC68BF">
        <w:t xml:space="preserve">erbal and </w:t>
      </w:r>
      <w:r w:rsidR="00BD2F9A">
        <w:t>n</w:t>
      </w:r>
      <w:r w:rsidRPr="00FC68BF">
        <w:t xml:space="preserve">onverbal </w:t>
      </w:r>
      <w:r w:rsidR="00BD2F9A">
        <w:t>b</w:t>
      </w:r>
      <w:r w:rsidRPr="00FC68BF">
        <w:t>arriers</w:t>
      </w:r>
      <w:r w:rsidR="00A922D0">
        <w:t xml:space="preserve"> in the scene </w:t>
      </w:r>
      <w:r w:rsidR="00BD2F9A">
        <w:t xml:space="preserve">from the movie </w:t>
      </w:r>
      <w:r w:rsidR="00BD2F9A" w:rsidRPr="00BD2F9A">
        <w:rPr>
          <w:i/>
        </w:rPr>
        <w:t>Office Space</w:t>
      </w:r>
      <w:r w:rsidR="00A5094F" w:rsidRPr="00A5094F">
        <w:t>. (</w:t>
      </w:r>
      <w:hyperlink r:id="rId51" w:history="1">
        <w:r w:rsidR="00FF0750">
          <w:rPr>
            <w:rStyle w:val="Hyperlink"/>
          </w:rPr>
          <w:t>See</w:t>
        </w:r>
        <w:r w:rsidR="00A5094F" w:rsidRPr="00A5094F">
          <w:rPr>
            <w:rStyle w:val="Hyperlink"/>
          </w:rPr>
          <w:t xml:space="preserve"> Video</w:t>
        </w:r>
        <w:r w:rsidR="00FF0750">
          <w:rPr>
            <w:rStyle w:val="Hyperlink"/>
          </w:rPr>
          <w:t>s for Chapter 1</w:t>
        </w:r>
        <w:r w:rsidR="00A5094F" w:rsidRPr="00A5094F">
          <w:rPr>
            <w:rStyle w:val="Hyperlink"/>
          </w:rPr>
          <w:t xml:space="preserve"> on bizcominthenews.com</w:t>
        </w:r>
      </w:hyperlink>
      <w:r w:rsidR="00A5094F">
        <w:t>.</w:t>
      </w:r>
      <w:r w:rsidR="00A5094F" w:rsidRPr="00A5094F">
        <w:t>)</w:t>
      </w:r>
    </w:p>
    <w:p w:rsidR="00E26F74" w:rsidRPr="00FC68BF" w:rsidRDefault="00E26F74" w:rsidP="00C40B70">
      <w:pPr>
        <w:pStyle w:val="CBCInternalExerciseHeading"/>
      </w:pPr>
      <w:r w:rsidRPr="00FC68BF">
        <w:t>Verbal Barriers</w:t>
      </w:r>
    </w:p>
    <w:p w:rsidR="00E26F74" w:rsidRPr="00FC68BF" w:rsidRDefault="00E26F74" w:rsidP="00C40B70">
      <w:pPr>
        <w:pStyle w:val="CBCNumbering"/>
      </w:pPr>
      <w:r w:rsidRPr="00FC68BF">
        <w:t xml:space="preserve">Difference in </w:t>
      </w:r>
      <w:r w:rsidR="00A922D0">
        <w:t>I</w:t>
      </w:r>
      <w:r w:rsidRPr="00FC68BF">
        <w:t xml:space="preserve">nterpretation: </w:t>
      </w:r>
      <w:r w:rsidR="00A922D0">
        <w:t>Although</w:t>
      </w:r>
      <w:r w:rsidRPr="00FC68BF">
        <w:t xml:space="preserve"> Stan asks Joanna to </w:t>
      </w:r>
      <w:r w:rsidR="00BD2F9A">
        <w:t>“</w:t>
      </w:r>
      <w:r w:rsidRPr="00FC68BF">
        <w:t>express herself in flair</w:t>
      </w:r>
      <w:r w:rsidR="00BD2F9A">
        <w:t>,”</w:t>
      </w:r>
      <w:r w:rsidRPr="00FC68BF">
        <w:t xml:space="preserve"> she thinks that it is sufficient to wear </w:t>
      </w:r>
      <w:r w:rsidR="00BD2F9A" w:rsidRPr="00BD2F9A">
        <w:t xml:space="preserve">only </w:t>
      </w:r>
      <w:r w:rsidRPr="00FC68BF">
        <w:t xml:space="preserve">the minimum 15 pieces of flair. Stan would actually like her to wear more flair than the minimum. He should change </w:t>
      </w:r>
      <w:r w:rsidR="00BD2F9A">
        <w:t>h</w:t>
      </w:r>
      <w:r w:rsidRPr="00FC68BF">
        <w:t>is communication to state that he would like her to wear more than 15 pieces. By leaving the interpretation up to Joann</w:t>
      </w:r>
      <w:r w:rsidR="007341A5">
        <w:t>a</w:t>
      </w:r>
      <w:r w:rsidR="00BD2F9A">
        <w:t>, Stan miscommunicates</w:t>
      </w:r>
      <w:r w:rsidRPr="00FC68BF">
        <w:t xml:space="preserve">. </w:t>
      </w:r>
    </w:p>
    <w:p w:rsidR="00E26F74" w:rsidRPr="00FC68BF" w:rsidRDefault="00E26F74" w:rsidP="00C40B70">
      <w:pPr>
        <w:pStyle w:val="CBCNumbering"/>
      </w:pPr>
      <w:r w:rsidRPr="00FC68BF">
        <w:t>Ambiguity: Stan does not directly tell Joann</w:t>
      </w:r>
      <w:r w:rsidR="007341A5">
        <w:t>a</w:t>
      </w:r>
      <w:r w:rsidRPr="00FC68BF">
        <w:t xml:space="preserve"> what he is thinking and what he would like </w:t>
      </w:r>
      <w:r w:rsidR="00BD2F9A">
        <w:t>Joanna</w:t>
      </w:r>
      <w:r w:rsidRPr="00FC68BF">
        <w:t xml:space="preserve"> to do. Instead, he talks about people who only do the bare minimum and uses other servers as examples. He could have been more effective if he had </w:t>
      </w:r>
      <w:r w:rsidR="00115BC7">
        <w:t xml:space="preserve">used more concrete language, referring specifically to </w:t>
      </w:r>
      <w:r w:rsidRPr="00FC68BF">
        <w:t>Joann</w:t>
      </w:r>
      <w:r w:rsidR="00115BC7">
        <w:t>a</w:t>
      </w:r>
      <w:r w:rsidRPr="00FC68BF">
        <w:t xml:space="preserve">. </w:t>
      </w:r>
    </w:p>
    <w:p w:rsidR="00E26F74" w:rsidRPr="00FC68BF" w:rsidRDefault="00E26F74" w:rsidP="00C40B70">
      <w:pPr>
        <w:pStyle w:val="CBCNumbering"/>
      </w:pPr>
      <w:r w:rsidRPr="00FC68BF">
        <w:t>Polarizat</w:t>
      </w:r>
      <w:r w:rsidR="00A922D0">
        <w:t>ion: Stan views flair as an all-or-</w:t>
      </w:r>
      <w:r w:rsidRPr="00FC68BF">
        <w:t xml:space="preserve">nothing situation. Either you have </w:t>
      </w:r>
      <w:r w:rsidR="00027797">
        <w:t xml:space="preserve">lots of flair and care about your job, or you have no flair and don’t care about your job.  </w:t>
      </w:r>
      <w:r w:rsidRPr="00FC68BF">
        <w:t xml:space="preserve">His servers are on either end of this spectrum. </w:t>
      </w:r>
    </w:p>
    <w:p w:rsidR="00E26F74" w:rsidRPr="00FC68BF" w:rsidRDefault="00E26F74" w:rsidP="00C40B70">
      <w:pPr>
        <w:pStyle w:val="CBCInternalExerciseHeading"/>
      </w:pPr>
      <w:r w:rsidRPr="00FC68BF">
        <w:t>Nonverbal Barriers</w:t>
      </w:r>
    </w:p>
    <w:p w:rsidR="00E26F74" w:rsidRPr="00FC68BF" w:rsidRDefault="00E26F74" w:rsidP="00C40B70">
      <w:pPr>
        <w:pStyle w:val="CBCNumbering"/>
      </w:pPr>
      <w:r w:rsidRPr="00FC68BF">
        <w:t>Conflicting Signals: The way Stan carriers himself makes it seem as if he really wants the employees to make the deci</w:t>
      </w:r>
      <w:r w:rsidR="009E0EEC">
        <w:t xml:space="preserve">sion on </w:t>
      </w:r>
      <w:r w:rsidR="007341A5">
        <w:t>her</w:t>
      </w:r>
      <w:r w:rsidR="009E0EEC">
        <w:t xml:space="preserve"> own. He shrugs his shoulders, looks around, and </w:t>
      </w:r>
      <w:r w:rsidRPr="00FC68BF">
        <w:t>speaks in a soft voice</w:t>
      </w:r>
      <w:r w:rsidR="009E0EEC">
        <w:t xml:space="preserve">. He is conveying a serious </w:t>
      </w:r>
      <w:r w:rsidR="007341A5">
        <w:t xml:space="preserve">message, but seems rather condescending </w:t>
      </w:r>
      <w:r w:rsidRPr="00FC68BF">
        <w:t xml:space="preserve">about the subject. </w:t>
      </w:r>
    </w:p>
    <w:p w:rsidR="00E26F74" w:rsidRPr="00FC68BF" w:rsidRDefault="00E26F74" w:rsidP="00C40B70">
      <w:pPr>
        <w:pStyle w:val="CBCNumbering"/>
      </w:pPr>
      <w:r w:rsidRPr="00FC68BF">
        <w:t>Differences in Perception: Stan and Joann</w:t>
      </w:r>
      <w:r w:rsidR="007341A5">
        <w:t>a</w:t>
      </w:r>
      <w:r w:rsidRPr="00FC68BF">
        <w:t xml:space="preserve"> perceive the purpose of flair differently. Stan thinks that everyone should love getting to wear flair</w:t>
      </w:r>
      <w:r w:rsidR="002D5059">
        <w:t>,</w:t>
      </w:r>
      <w:r w:rsidRPr="00FC68BF">
        <w:t xml:space="preserve"> and Joann</w:t>
      </w:r>
      <w:r w:rsidR="007341A5">
        <w:t>a</w:t>
      </w:r>
      <w:r w:rsidRPr="00FC68BF">
        <w:t xml:space="preserve"> thinks it is a nuisance and does not like it. Stan needs to be clearer </w:t>
      </w:r>
      <w:r w:rsidR="00960995">
        <w:t>about</w:t>
      </w:r>
      <w:r w:rsidRPr="00FC68BF">
        <w:t xml:space="preserve"> </w:t>
      </w:r>
      <w:r w:rsidR="00BD2F9A">
        <w:t xml:space="preserve">the purpose of flair at </w:t>
      </w:r>
      <w:proofErr w:type="spellStart"/>
      <w:r w:rsidR="00BD2F9A">
        <w:t>Chotchkie</w:t>
      </w:r>
      <w:r w:rsidRPr="00FC68BF">
        <w:t>s</w:t>
      </w:r>
      <w:proofErr w:type="spellEnd"/>
      <w:r w:rsidRPr="00FC68BF">
        <w:t xml:space="preserve">. </w:t>
      </w:r>
    </w:p>
    <w:p w:rsidR="00E26F74" w:rsidRPr="00FC68BF" w:rsidRDefault="00E26F74" w:rsidP="00C40B70">
      <w:pPr>
        <w:pStyle w:val="CBCNumbering"/>
      </w:pPr>
      <w:r w:rsidRPr="00FC68BF">
        <w:lastRenderedPageBreak/>
        <w:t xml:space="preserve">Inappropriate Emotions: Stan is very apathetic and not </w:t>
      </w:r>
      <w:r w:rsidR="003E4E6F">
        <w:t xml:space="preserve">clear about </w:t>
      </w:r>
      <w:r w:rsidRPr="00FC68BF">
        <w:t xml:space="preserve">what he wants </w:t>
      </w:r>
      <w:r w:rsidR="003E4E6F">
        <w:t>Joanna</w:t>
      </w:r>
      <w:r w:rsidRPr="00FC68BF">
        <w:t xml:space="preserve"> to do.</w:t>
      </w:r>
      <w:r w:rsidR="007341A5">
        <w:t xml:space="preserve"> He looks impatient at times, with exaggerated eye movements.</w:t>
      </w:r>
    </w:p>
    <w:p w:rsidR="00E26F74" w:rsidRPr="00FC68BF" w:rsidRDefault="00E26F74" w:rsidP="00243BB2">
      <w:pPr>
        <w:pStyle w:val="CBCExercise"/>
      </w:pPr>
      <w:r w:rsidRPr="00FC68BF">
        <w:t>Identify communication barriers between a retail sales representative and a customer.</w:t>
      </w:r>
    </w:p>
    <w:p w:rsidR="00960995" w:rsidRDefault="00960995" w:rsidP="003E4E6F">
      <w:pPr>
        <w:pStyle w:val="BodytextforIG"/>
      </w:pPr>
      <w:r>
        <w:t xml:space="preserve">Note: This video is part of the “Aggresshop” company scenario. </w:t>
      </w:r>
    </w:p>
    <w:p w:rsidR="00E26F74" w:rsidRPr="00FC68BF" w:rsidRDefault="00E26F74" w:rsidP="003E4E6F">
      <w:pPr>
        <w:pStyle w:val="BodytextforIG"/>
      </w:pPr>
      <w:r w:rsidRPr="00FC68BF">
        <w:t xml:space="preserve">Communication barriers between the sales associate and the shopper made for an unpleasant shopping experience. </w:t>
      </w:r>
      <w:r w:rsidR="005A19EB">
        <w:t xml:space="preserve"> </w:t>
      </w:r>
      <w:r w:rsidR="008D140D">
        <w:t xml:space="preserve">The most obvious barrier is nonverbal: the customer does not make eye contact and turns her body away from the sales associate. Instead, she could be clear: “Thank you for your help, but I would rather just browse on my own for a while.” </w:t>
      </w:r>
      <w:r w:rsidR="00B50824">
        <w:t xml:space="preserve">At the end of the interaction, the customer asks for an item to distract the associate so that she can run out of the store.  She could have handled this differently (although, of course, the associate should have paid attention to nonverbal cues). </w:t>
      </w:r>
    </w:p>
    <w:p w:rsidR="00E26F74" w:rsidRPr="00FC68BF" w:rsidRDefault="00B50824" w:rsidP="003E4E6F">
      <w:pPr>
        <w:pStyle w:val="BodytextforIG"/>
      </w:pPr>
      <w:r w:rsidRPr="00FC68BF">
        <w:t xml:space="preserve">Much of their communication failures stem from the different goals of the two individuals in this interaction. </w:t>
      </w:r>
      <w:r w:rsidR="00E26F74" w:rsidRPr="00FC68BF">
        <w:t>The sales associate has been trained to sell items to each individual in the store.</w:t>
      </w:r>
      <w:r w:rsidR="005A19EB">
        <w:t xml:space="preserve">  </w:t>
      </w:r>
      <w:r w:rsidR="00E26F74" w:rsidRPr="00FC68BF">
        <w:t>She wants to be helpful and available to assist the shopper in any way possible</w:t>
      </w:r>
      <w:r w:rsidR="005A19EB">
        <w:t xml:space="preserve"> (</w:t>
      </w:r>
      <w:r w:rsidR="00EC0530">
        <w:t>to get a</w:t>
      </w:r>
      <w:r w:rsidR="005A19EB">
        <w:t xml:space="preserve"> high commission</w:t>
      </w:r>
      <w:r w:rsidR="00EC0530">
        <w:t>!</w:t>
      </w:r>
      <w:r w:rsidR="005A19EB">
        <w:t>)</w:t>
      </w:r>
      <w:r w:rsidR="00E26F74" w:rsidRPr="00FC68BF">
        <w:t xml:space="preserve">. </w:t>
      </w:r>
      <w:r w:rsidR="005A19EB">
        <w:t xml:space="preserve"> Although</w:t>
      </w:r>
      <w:r w:rsidR="00E26F74" w:rsidRPr="00FC68BF">
        <w:t xml:space="preserve"> the shopper seems disinterested </w:t>
      </w:r>
      <w:r w:rsidR="005A19EB">
        <w:t>in</w:t>
      </w:r>
      <w:r w:rsidR="00E26F74" w:rsidRPr="00FC68BF">
        <w:t xml:space="preserve"> the associate’s suggestions, </w:t>
      </w:r>
      <w:r w:rsidR="005A19EB">
        <w:t>the associate</w:t>
      </w:r>
      <w:r w:rsidR="00E26F74" w:rsidRPr="00FC68BF">
        <w:t xml:space="preserve"> continues to recommend new </w:t>
      </w:r>
      <w:r w:rsidR="005A19EB">
        <w:t>items</w:t>
      </w:r>
      <w:r w:rsidR="00E26F74" w:rsidRPr="00FC68BF">
        <w:t xml:space="preserve"> and provide commentary on what the shopper is </w:t>
      </w:r>
      <w:r w:rsidR="005A19EB">
        <w:t>doing</w:t>
      </w:r>
      <w:r w:rsidR="00E26F74" w:rsidRPr="00FC68BF">
        <w:t xml:space="preserve">.  The sales associate </w:t>
      </w:r>
      <w:r w:rsidR="00EC0530">
        <w:t>may</w:t>
      </w:r>
      <w:r w:rsidR="00E26F74" w:rsidRPr="00FC68BF">
        <w:t xml:space="preserve"> perceive the shopper</w:t>
      </w:r>
      <w:r w:rsidR="00EC0530">
        <w:t>’</w:t>
      </w:r>
      <w:r w:rsidR="009713D6">
        <w:t>s disinterest</w:t>
      </w:r>
      <w:r w:rsidR="00E26F74" w:rsidRPr="00FC68BF">
        <w:t xml:space="preserve"> </w:t>
      </w:r>
      <w:r w:rsidR="00EC0530">
        <w:t>as dissatisfaction</w:t>
      </w:r>
      <w:r w:rsidR="00E26F74" w:rsidRPr="00FC68BF">
        <w:t xml:space="preserve"> with the merchandise, so she hopes that additional suggestions and commentary may lead the shopper to an item she wants to purchase. </w:t>
      </w:r>
    </w:p>
    <w:p w:rsidR="00E26F74" w:rsidRPr="00FC68BF" w:rsidRDefault="00E26F74" w:rsidP="003E4E6F">
      <w:pPr>
        <w:pStyle w:val="BodytextforIG"/>
      </w:pPr>
      <w:r w:rsidRPr="00FC68BF">
        <w:t>The shopper, however, finds the sales associate overbearing and just wants to browse. She avoids the associate, does not make eye contact, and continues to be dismissive. Although the sales associate intends to be helpful and friendly, the shopper finds her annoying and leaves the store as a result.</w:t>
      </w:r>
    </w:p>
    <w:p w:rsidR="00E26F74" w:rsidRPr="00FC68BF" w:rsidRDefault="00E26F74" w:rsidP="00243BB2">
      <w:pPr>
        <w:pStyle w:val="CBCExercise"/>
      </w:pPr>
      <w:r w:rsidRPr="00FC68BF">
        <w:t>Discuss communication barriers.</w:t>
      </w:r>
    </w:p>
    <w:p w:rsidR="00E26F74" w:rsidRPr="00FC68BF" w:rsidRDefault="00E26F74" w:rsidP="003E4E6F">
      <w:pPr>
        <w:pStyle w:val="BodytextforIG"/>
      </w:pPr>
      <w:r w:rsidRPr="00FC68BF">
        <w:t xml:space="preserve">Students will have different opinions on which category of communication barrier is easier to overcome, but all students should </w:t>
      </w:r>
      <w:r w:rsidR="008335FC">
        <w:t>support</w:t>
      </w:r>
      <w:r w:rsidRPr="00FC68BF">
        <w:t xml:space="preserve"> their opinions with reasons </w:t>
      </w:r>
      <w:r w:rsidR="00960995">
        <w:t>and concrete</w:t>
      </w:r>
      <w:r w:rsidRPr="00FC68BF">
        <w:t xml:space="preserve"> examples. </w:t>
      </w:r>
    </w:p>
    <w:p w:rsidR="00E26F74" w:rsidRPr="00FC68BF" w:rsidRDefault="00E26F74" w:rsidP="00243BB2">
      <w:pPr>
        <w:pStyle w:val="CBCExercise"/>
      </w:pPr>
      <w:r w:rsidRPr="00FC68BF">
        <w:t>Adapt jargon for your audience.</w:t>
      </w:r>
    </w:p>
    <w:p w:rsidR="00960995" w:rsidRDefault="00E26F74" w:rsidP="003E4E6F">
      <w:pPr>
        <w:pStyle w:val="BodytextforIG"/>
      </w:pPr>
      <w:r w:rsidRPr="00FC68BF">
        <w:t>Student responses will vary based on the topic they choose to discuss. Below is an example set of emails about baseball</w:t>
      </w:r>
      <w:r w:rsidR="008335FC">
        <w:t xml:space="preserve"> sent from one friend to </w:t>
      </w:r>
      <w:proofErr w:type="gramStart"/>
      <w:r w:rsidR="008335FC">
        <w:t>another</w:t>
      </w:r>
      <w:r w:rsidRPr="00FC68BF">
        <w:t>.</w:t>
      </w:r>
      <w:proofErr w:type="gramEnd"/>
      <w:r w:rsidRPr="00FC68BF">
        <w:t xml:space="preserve"> </w:t>
      </w:r>
      <w:r w:rsidR="00960995">
        <w:br w:type="page"/>
      </w:r>
    </w:p>
    <w:p w:rsidR="00E26F74" w:rsidRPr="00FC68BF" w:rsidRDefault="00E26F74" w:rsidP="003E4E6F">
      <w:pPr>
        <w:pStyle w:val="BodytextforIG"/>
      </w:pPr>
    </w:p>
    <w:p w:rsidR="00E26F74" w:rsidRPr="00FC68BF" w:rsidRDefault="00E26F74" w:rsidP="00F9739B">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 xml:space="preserve">To: </w:t>
      </w:r>
      <w:r w:rsidRPr="00FC68BF">
        <w:rPr>
          <w:rFonts w:asciiTheme="majorHAnsi" w:hAnsiTheme="majorHAnsi" w:cstheme="majorHAnsi"/>
        </w:rPr>
        <w:tab/>
      </w:r>
      <w:r w:rsidR="002F276F">
        <w:rPr>
          <w:rFonts w:asciiTheme="majorHAnsi" w:hAnsiTheme="majorHAnsi" w:cstheme="majorHAnsi"/>
        </w:rPr>
        <w:tab/>
      </w:r>
      <w:r w:rsidRPr="00FC68BF">
        <w:rPr>
          <w:rFonts w:asciiTheme="majorHAnsi" w:hAnsiTheme="majorHAnsi" w:cstheme="majorHAnsi"/>
        </w:rPr>
        <w:t>Christina Parker</w:t>
      </w:r>
    </w:p>
    <w:p w:rsidR="00E26F74" w:rsidRPr="00FC68BF" w:rsidRDefault="00E26F74" w:rsidP="00F9739B">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 xml:space="preserve">From: </w:t>
      </w:r>
      <w:r w:rsidRPr="00FC68BF">
        <w:rPr>
          <w:rFonts w:asciiTheme="majorHAnsi" w:hAnsiTheme="majorHAnsi" w:cstheme="majorHAnsi"/>
        </w:rPr>
        <w:tab/>
      </w:r>
      <w:r w:rsidR="002F276F">
        <w:rPr>
          <w:rFonts w:asciiTheme="majorHAnsi" w:hAnsiTheme="majorHAnsi" w:cstheme="majorHAnsi"/>
        </w:rPr>
        <w:tab/>
      </w:r>
      <w:r w:rsidRPr="00FC68BF">
        <w:rPr>
          <w:rFonts w:asciiTheme="majorHAnsi" w:hAnsiTheme="majorHAnsi" w:cstheme="majorHAnsi"/>
        </w:rPr>
        <w:t>Jon Brown</w:t>
      </w:r>
    </w:p>
    <w:p w:rsidR="00E26F74" w:rsidRPr="00FC68BF" w:rsidRDefault="00E26F74" w:rsidP="00F9739B">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Subj</w:t>
      </w:r>
      <w:r w:rsidR="008335FC">
        <w:rPr>
          <w:rFonts w:asciiTheme="majorHAnsi" w:hAnsiTheme="majorHAnsi" w:cstheme="majorHAnsi"/>
        </w:rPr>
        <w:t xml:space="preserve">ect: </w:t>
      </w:r>
      <w:r w:rsidR="002F276F">
        <w:rPr>
          <w:rFonts w:asciiTheme="majorHAnsi" w:hAnsiTheme="majorHAnsi" w:cstheme="majorHAnsi"/>
        </w:rPr>
        <w:tab/>
      </w:r>
      <w:r w:rsidR="008335FC">
        <w:rPr>
          <w:rFonts w:asciiTheme="majorHAnsi" w:hAnsiTheme="majorHAnsi" w:cstheme="majorHAnsi"/>
        </w:rPr>
        <w:t>Last Night’s Baseball Game</w:t>
      </w:r>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Hey Christina,</w:t>
      </w:r>
    </w:p>
    <w:p w:rsidR="00E26F74" w:rsidRPr="00FC68BF" w:rsidRDefault="00E26F74" w:rsidP="00CF3534">
      <w:pPr>
        <w:pStyle w:val="CBCContent"/>
        <w:shd w:val="clear" w:color="auto" w:fill="E0E7F1" w:themeFill="background2" w:themeFillTint="33"/>
        <w:spacing w:after="240" w:line="240" w:lineRule="auto"/>
        <w:ind w:firstLine="0"/>
        <w:rPr>
          <w:rFonts w:asciiTheme="majorHAnsi" w:hAnsiTheme="majorHAnsi" w:cstheme="majorHAnsi"/>
        </w:rPr>
      </w:pPr>
      <w:r w:rsidRPr="00FC68BF">
        <w:rPr>
          <w:rFonts w:asciiTheme="majorHAnsi" w:hAnsiTheme="majorHAnsi" w:cstheme="majorHAnsi"/>
        </w:rPr>
        <w:t xml:space="preserve">Did you happen to see the game last night? It was incredibly action-packed. When the Yankees had </w:t>
      </w:r>
      <w:r w:rsidRPr="00FC68BF">
        <w:rPr>
          <w:rFonts w:asciiTheme="majorHAnsi" w:hAnsiTheme="majorHAnsi" w:cstheme="majorHAnsi"/>
          <w:b/>
        </w:rPr>
        <w:t>bases loaded</w:t>
      </w:r>
      <w:r w:rsidRPr="00FC68BF">
        <w:rPr>
          <w:rFonts w:asciiTheme="majorHAnsi" w:hAnsiTheme="majorHAnsi" w:cstheme="majorHAnsi"/>
        </w:rPr>
        <w:t xml:space="preserve"> and the next player was </w:t>
      </w:r>
      <w:r w:rsidRPr="00FC68BF">
        <w:rPr>
          <w:rFonts w:asciiTheme="majorHAnsi" w:hAnsiTheme="majorHAnsi" w:cstheme="majorHAnsi"/>
          <w:b/>
        </w:rPr>
        <w:t>at bat</w:t>
      </w:r>
      <w:r w:rsidRPr="00FC68BF">
        <w:rPr>
          <w:rFonts w:asciiTheme="majorHAnsi" w:hAnsiTheme="majorHAnsi" w:cstheme="majorHAnsi"/>
        </w:rPr>
        <w:t xml:space="preserve">, I was hoping for </w:t>
      </w:r>
      <w:r w:rsidRPr="00FC68BF">
        <w:rPr>
          <w:rFonts w:asciiTheme="majorHAnsi" w:hAnsiTheme="majorHAnsi" w:cstheme="majorHAnsi"/>
          <w:b/>
        </w:rPr>
        <w:t>a home run</w:t>
      </w:r>
      <w:r w:rsidRPr="00FC68BF">
        <w:rPr>
          <w:rFonts w:asciiTheme="majorHAnsi" w:hAnsiTheme="majorHAnsi" w:cstheme="majorHAnsi"/>
        </w:rPr>
        <w:t xml:space="preserve">, </w:t>
      </w:r>
      <w:r w:rsidRPr="00FC68BF">
        <w:rPr>
          <w:rFonts w:asciiTheme="majorHAnsi" w:hAnsiTheme="majorHAnsi" w:cstheme="majorHAnsi"/>
          <w:b/>
        </w:rPr>
        <w:t>a</w:t>
      </w:r>
      <w:r w:rsidRPr="00FC68BF">
        <w:rPr>
          <w:rFonts w:asciiTheme="majorHAnsi" w:hAnsiTheme="majorHAnsi" w:cstheme="majorHAnsi"/>
        </w:rPr>
        <w:t xml:space="preserve"> </w:t>
      </w:r>
      <w:r w:rsidRPr="00FC68BF">
        <w:rPr>
          <w:rFonts w:asciiTheme="majorHAnsi" w:hAnsiTheme="majorHAnsi" w:cstheme="majorHAnsi"/>
          <w:b/>
        </w:rPr>
        <w:t>grand slam</w:t>
      </w:r>
      <w:r w:rsidRPr="00FC68BF">
        <w:rPr>
          <w:rFonts w:asciiTheme="majorHAnsi" w:hAnsiTheme="majorHAnsi" w:cstheme="majorHAnsi"/>
        </w:rPr>
        <w:t xml:space="preserve">, but then they </w:t>
      </w:r>
      <w:r w:rsidR="00330649">
        <w:rPr>
          <w:rFonts w:asciiTheme="majorHAnsi" w:hAnsiTheme="majorHAnsi" w:cstheme="majorHAnsi"/>
        </w:rPr>
        <w:t>grounded into</w:t>
      </w:r>
      <w:r w:rsidRPr="00FC68BF">
        <w:rPr>
          <w:rFonts w:asciiTheme="majorHAnsi" w:hAnsiTheme="majorHAnsi" w:cstheme="majorHAnsi"/>
        </w:rPr>
        <w:t xml:space="preserve"> </w:t>
      </w:r>
      <w:r w:rsidRPr="00FC68BF">
        <w:rPr>
          <w:rFonts w:asciiTheme="majorHAnsi" w:hAnsiTheme="majorHAnsi" w:cstheme="majorHAnsi"/>
          <w:b/>
        </w:rPr>
        <w:t>a double play</w:t>
      </w:r>
      <w:r w:rsidRPr="00FC68BF">
        <w:rPr>
          <w:rFonts w:asciiTheme="majorHAnsi" w:hAnsiTheme="majorHAnsi" w:cstheme="majorHAnsi"/>
        </w:rPr>
        <w:t>! How disappointing.</w:t>
      </w:r>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I</w:t>
      </w:r>
      <w:r w:rsidR="008335FC">
        <w:rPr>
          <w:rFonts w:asciiTheme="majorHAnsi" w:hAnsiTheme="majorHAnsi" w:cstheme="majorHAnsi"/>
        </w:rPr>
        <w:t xml:space="preserve"> hope tomorrow’s game is better.</w:t>
      </w:r>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Jon</w:t>
      </w:r>
    </w:p>
    <w:p w:rsidR="00E26F74" w:rsidRPr="00FC68BF" w:rsidRDefault="00E26F74" w:rsidP="003D2E02">
      <w:pPr>
        <w:pStyle w:val="CBCContent"/>
        <w:spacing w:after="120"/>
        <w:ind w:firstLine="0"/>
        <w:rPr>
          <w:rFonts w:asciiTheme="majorHAnsi" w:hAnsiTheme="majorHAnsi" w:cstheme="majorHAnsi"/>
        </w:rPr>
      </w:pPr>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 xml:space="preserve">To: </w:t>
      </w:r>
      <w:r w:rsidRPr="00FC68BF">
        <w:rPr>
          <w:rFonts w:asciiTheme="majorHAnsi" w:hAnsiTheme="majorHAnsi" w:cstheme="majorHAnsi"/>
        </w:rPr>
        <w:tab/>
      </w:r>
      <w:r w:rsidR="00960995">
        <w:rPr>
          <w:rFonts w:asciiTheme="majorHAnsi" w:hAnsiTheme="majorHAnsi" w:cstheme="majorHAnsi"/>
        </w:rPr>
        <w:tab/>
      </w:r>
      <w:r w:rsidR="00330649">
        <w:rPr>
          <w:rFonts w:asciiTheme="majorHAnsi" w:hAnsiTheme="majorHAnsi" w:cstheme="majorHAnsi"/>
        </w:rPr>
        <w:t xml:space="preserve">Jeremy </w:t>
      </w:r>
      <w:proofErr w:type="spellStart"/>
      <w:r w:rsidR="00330649">
        <w:rPr>
          <w:rFonts w:asciiTheme="majorHAnsi" w:hAnsiTheme="majorHAnsi" w:cstheme="majorHAnsi"/>
        </w:rPr>
        <w:t>Toffer</w:t>
      </w:r>
      <w:proofErr w:type="spellEnd"/>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 xml:space="preserve">From: </w:t>
      </w:r>
      <w:r w:rsidRPr="00FC68BF">
        <w:rPr>
          <w:rFonts w:asciiTheme="majorHAnsi" w:hAnsiTheme="majorHAnsi" w:cstheme="majorHAnsi"/>
        </w:rPr>
        <w:tab/>
      </w:r>
      <w:r w:rsidR="00960995">
        <w:rPr>
          <w:rFonts w:asciiTheme="majorHAnsi" w:hAnsiTheme="majorHAnsi" w:cstheme="majorHAnsi"/>
        </w:rPr>
        <w:tab/>
      </w:r>
      <w:r w:rsidRPr="00FC68BF">
        <w:rPr>
          <w:rFonts w:asciiTheme="majorHAnsi" w:hAnsiTheme="majorHAnsi" w:cstheme="majorHAnsi"/>
        </w:rPr>
        <w:t>Jon Brown</w:t>
      </w:r>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Subj</w:t>
      </w:r>
      <w:r w:rsidR="008335FC">
        <w:rPr>
          <w:rFonts w:asciiTheme="majorHAnsi" w:hAnsiTheme="majorHAnsi" w:cstheme="majorHAnsi"/>
        </w:rPr>
        <w:t xml:space="preserve">ect: </w:t>
      </w:r>
      <w:r w:rsidR="00960995">
        <w:rPr>
          <w:rFonts w:asciiTheme="majorHAnsi" w:hAnsiTheme="majorHAnsi" w:cstheme="majorHAnsi"/>
        </w:rPr>
        <w:tab/>
      </w:r>
      <w:r w:rsidR="008335FC">
        <w:rPr>
          <w:rFonts w:asciiTheme="majorHAnsi" w:hAnsiTheme="majorHAnsi" w:cstheme="majorHAnsi"/>
        </w:rPr>
        <w:t>Last Night’s Baseball Game</w:t>
      </w:r>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 xml:space="preserve">Hey </w:t>
      </w:r>
      <w:r w:rsidR="00330649">
        <w:rPr>
          <w:rFonts w:asciiTheme="majorHAnsi" w:hAnsiTheme="majorHAnsi" w:cstheme="majorHAnsi"/>
        </w:rPr>
        <w:t>Jeremy</w:t>
      </w:r>
      <w:r w:rsidRPr="00FC68BF">
        <w:rPr>
          <w:rFonts w:asciiTheme="majorHAnsi" w:hAnsiTheme="majorHAnsi" w:cstheme="majorHAnsi"/>
        </w:rPr>
        <w:t xml:space="preserve">, </w:t>
      </w:r>
    </w:p>
    <w:p w:rsidR="00E26F74" w:rsidRPr="00FC68BF" w:rsidRDefault="00E26F74" w:rsidP="00CF3534">
      <w:pPr>
        <w:pStyle w:val="CBCContent"/>
        <w:shd w:val="clear" w:color="auto" w:fill="E0E7F1" w:themeFill="background2" w:themeFillTint="33"/>
        <w:spacing w:after="240" w:line="240" w:lineRule="auto"/>
        <w:ind w:firstLine="0"/>
        <w:rPr>
          <w:rFonts w:asciiTheme="majorHAnsi" w:hAnsiTheme="majorHAnsi" w:cstheme="majorHAnsi"/>
        </w:rPr>
      </w:pPr>
      <w:r w:rsidRPr="00FC68BF">
        <w:rPr>
          <w:rFonts w:asciiTheme="majorHAnsi" w:hAnsiTheme="majorHAnsi" w:cstheme="majorHAnsi"/>
        </w:rPr>
        <w:t xml:space="preserve">Did you happen to see the game last night? It was incredibly action-packed. At one point, the Yankees had </w:t>
      </w:r>
      <w:r w:rsidRPr="00FC68BF">
        <w:rPr>
          <w:rFonts w:asciiTheme="majorHAnsi" w:hAnsiTheme="majorHAnsi" w:cstheme="majorHAnsi"/>
          <w:b/>
        </w:rPr>
        <w:t>a player on all three bases</w:t>
      </w:r>
      <w:r w:rsidRPr="00FC68BF">
        <w:rPr>
          <w:rFonts w:asciiTheme="majorHAnsi" w:hAnsiTheme="majorHAnsi" w:cstheme="majorHAnsi"/>
        </w:rPr>
        <w:t xml:space="preserve">, and one more player had his </w:t>
      </w:r>
      <w:r w:rsidRPr="00FC68BF">
        <w:rPr>
          <w:rFonts w:asciiTheme="majorHAnsi" w:hAnsiTheme="majorHAnsi" w:cstheme="majorHAnsi"/>
          <w:b/>
        </w:rPr>
        <w:t>turn to bat</w:t>
      </w:r>
      <w:r w:rsidRPr="00FC68BF">
        <w:rPr>
          <w:rFonts w:asciiTheme="majorHAnsi" w:hAnsiTheme="majorHAnsi" w:cstheme="majorHAnsi"/>
        </w:rPr>
        <w:t xml:space="preserve">. I was hoping that he would </w:t>
      </w:r>
      <w:r w:rsidRPr="00FC68BF">
        <w:rPr>
          <w:rFonts w:asciiTheme="majorHAnsi" w:hAnsiTheme="majorHAnsi" w:cstheme="majorHAnsi"/>
          <w:b/>
        </w:rPr>
        <w:t>hit the ball far enough so that he could run around all four bases</w:t>
      </w:r>
      <w:r w:rsidR="00EB4B23">
        <w:rPr>
          <w:rFonts w:asciiTheme="majorHAnsi" w:hAnsiTheme="majorHAnsi" w:cstheme="majorHAnsi"/>
        </w:rPr>
        <w:t xml:space="preserve"> </w:t>
      </w:r>
      <w:r w:rsidRPr="00FC68BF">
        <w:rPr>
          <w:rFonts w:asciiTheme="majorHAnsi" w:hAnsiTheme="majorHAnsi" w:cstheme="majorHAnsi"/>
        </w:rPr>
        <w:t xml:space="preserve">because then the Yankees would </w:t>
      </w:r>
      <w:r w:rsidRPr="00FC68BF">
        <w:rPr>
          <w:rFonts w:asciiTheme="majorHAnsi" w:hAnsiTheme="majorHAnsi" w:cstheme="majorHAnsi"/>
          <w:b/>
        </w:rPr>
        <w:t xml:space="preserve">score </w:t>
      </w:r>
      <w:r w:rsidR="008335FC">
        <w:rPr>
          <w:rFonts w:asciiTheme="majorHAnsi" w:hAnsiTheme="majorHAnsi" w:cstheme="majorHAnsi"/>
          <w:b/>
        </w:rPr>
        <w:t>four</w:t>
      </w:r>
      <w:r w:rsidRPr="00FC68BF">
        <w:rPr>
          <w:rFonts w:asciiTheme="majorHAnsi" w:hAnsiTheme="majorHAnsi" w:cstheme="majorHAnsi"/>
          <w:b/>
        </w:rPr>
        <w:t xml:space="preserve"> runs with one hit</w:t>
      </w:r>
      <w:r w:rsidR="008335FC">
        <w:rPr>
          <w:rFonts w:asciiTheme="majorHAnsi" w:hAnsiTheme="majorHAnsi" w:cstheme="majorHAnsi"/>
          <w:b/>
        </w:rPr>
        <w:t xml:space="preserve">—one </w:t>
      </w:r>
      <w:r w:rsidRPr="00FC68BF">
        <w:rPr>
          <w:rFonts w:asciiTheme="majorHAnsi" w:hAnsiTheme="majorHAnsi" w:cstheme="majorHAnsi"/>
          <w:b/>
        </w:rPr>
        <w:t>for each player on base</w:t>
      </w:r>
      <w:r w:rsidR="00330649">
        <w:rPr>
          <w:rFonts w:asciiTheme="majorHAnsi" w:hAnsiTheme="majorHAnsi" w:cstheme="majorHAnsi"/>
          <w:b/>
        </w:rPr>
        <w:t xml:space="preserve"> plus</w:t>
      </w:r>
      <w:r w:rsidRPr="00FC68BF">
        <w:rPr>
          <w:rFonts w:asciiTheme="majorHAnsi" w:hAnsiTheme="majorHAnsi" w:cstheme="majorHAnsi"/>
          <w:b/>
        </w:rPr>
        <w:t xml:space="preserve"> the batter</w:t>
      </w:r>
      <w:r w:rsidR="008335FC">
        <w:rPr>
          <w:rFonts w:asciiTheme="majorHAnsi" w:hAnsiTheme="majorHAnsi" w:cstheme="majorHAnsi"/>
        </w:rPr>
        <w:t>.</w:t>
      </w:r>
      <w:r w:rsidR="00330649">
        <w:rPr>
          <w:rFonts w:asciiTheme="majorHAnsi" w:hAnsiTheme="majorHAnsi" w:cstheme="majorHAnsi"/>
        </w:rPr>
        <w:t xml:space="preserve"> But </w:t>
      </w:r>
      <w:r w:rsidR="00330649">
        <w:rPr>
          <w:rFonts w:asciiTheme="majorHAnsi" w:hAnsiTheme="majorHAnsi" w:cstheme="majorHAnsi"/>
          <w:b/>
        </w:rPr>
        <w:t>we hit a ground ball, yielding outs at both second and first base</w:t>
      </w:r>
      <w:r w:rsidR="00330649">
        <w:rPr>
          <w:rFonts w:asciiTheme="majorHAnsi" w:hAnsiTheme="majorHAnsi" w:cstheme="majorHAnsi"/>
        </w:rPr>
        <w:t>.</w:t>
      </w:r>
      <w:r w:rsidRPr="00FC68BF">
        <w:rPr>
          <w:rFonts w:asciiTheme="majorHAnsi" w:hAnsiTheme="majorHAnsi" w:cstheme="majorHAnsi"/>
        </w:rPr>
        <w:t xml:space="preserve"> How disappointing</w:t>
      </w:r>
      <w:r w:rsidR="008335FC">
        <w:rPr>
          <w:rFonts w:asciiTheme="majorHAnsi" w:hAnsiTheme="majorHAnsi" w:cstheme="majorHAnsi"/>
        </w:rPr>
        <w:t>.</w:t>
      </w:r>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I</w:t>
      </w:r>
      <w:r w:rsidR="008335FC">
        <w:rPr>
          <w:rFonts w:asciiTheme="majorHAnsi" w:hAnsiTheme="majorHAnsi" w:cstheme="majorHAnsi"/>
        </w:rPr>
        <w:t xml:space="preserve"> hope tomorrow’s game is better.</w:t>
      </w:r>
    </w:p>
    <w:p w:rsidR="00E26F74" w:rsidRPr="00FC68BF" w:rsidRDefault="00E26F74" w:rsidP="00CF3534">
      <w:pPr>
        <w:pStyle w:val="CBCContent"/>
        <w:shd w:val="clear" w:color="auto" w:fill="E0E7F1" w:themeFill="background2" w:themeFillTint="33"/>
        <w:spacing w:after="120"/>
        <w:ind w:firstLine="0"/>
        <w:rPr>
          <w:rFonts w:asciiTheme="majorHAnsi" w:hAnsiTheme="majorHAnsi" w:cstheme="majorHAnsi"/>
        </w:rPr>
      </w:pPr>
      <w:r w:rsidRPr="00FC68BF">
        <w:rPr>
          <w:rFonts w:asciiTheme="majorHAnsi" w:hAnsiTheme="majorHAnsi" w:cstheme="majorHAnsi"/>
        </w:rPr>
        <w:t>Jon</w:t>
      </w:r>
    </w:p>
    <w:p w:rsidR="00E26F74" w:rsidRPr="00FC68BF" w:rsidRDefault="00E26F74" w:rsidP="001B375A">
      <w:pPr>
        <w:pStyle w:val="CBCContent"/>
        <w:spacing w:after="120" w:line="240" w:lineRule="auto"/>
        <w:rPr>
          <w:rFonts w:asciiTheme="majorHAnsi" w:hAnsiTheme="majorHAnsi" w:cstheme="majorHAnsi"/>
        </w:rPr>
      </w:pPr>
      <w:r w:rsidRPr="00FC68BF">
        <w:rPr>
          <w:rFonts w:asciiTheme="majorHAnsi" w:hAnsiTheme="majorHAnsi" w:cstheme="majorHAnsi"/>
        </w:rPr>
        <w:lastRenderedPageBreak/>
        <w:t>Students should note the following:</w:t>
      </w:r>
    </w:p>
    <w:p w:rsidR="00E26F74" w:rsidRPr="00FC68BF" w:rsidRDefault="00E26F74" w:rsidP="003D2E02">
      <w:pPr>
        <w:pStyle w:val="CBCNumbering"/>
      </w:pPr>
      <w:r w:rsidRPr="00FC68BF">
        <w:t>Jargon tends to shorten emails.</w:t>
      </w:r>
    </w:p>
    <w:p w:rsidR="00E26F74" w:rsidRPr="00FC68BF" w:rsidRDefault="00E26F74" w:rsidP="003D2E02">
      <w:pPr>
        <w:pStyle w:val="CBCNumbering"/>
      </w:pPr>
      <w:r w:rsidRPr="00FC68BF">
        <w:t xml:space="preserve">Jargon is more effective only when the reader fully understands; otherwise jargon will have </w:t>
      </w:r>
      <w:r w:rsidR="003B162B">
        <w:t>a</w:t>
      </w:r>
      <w:r w:rsidRPr="00FC68BF">
        <w:t xml:space="preserve"> negative effect</w:t>
      </w:r>
      <w:r w:rsidR="003B162B">
        <w:t xml:space="preserve"> (misunderstandings and possibly bad feelings).</w:t>
      </w:r>
    </w:p>
    <w:p w:rsidR="00E26F74" w:rsidRPr="00FC68BF" w:rsidRDefault="00E26F74" w:rsidP="00243BB2">
      <w:pPr>
        <w:pStyle w:val="CBCExercise"/>
      </w:pPr>
      <w:r w:rsidRPr="00FC68BF">
        <w:t>Analyze print communication.</w:t>
      </w:r>
    </w:p>
    <w:p w:rsidR="00E26F74" w:rsidRPr="00FC68BF" w:rsidRDefault="00E26F74" w:rsidP="003B162B">
      <w:pPr>
        <w:pStyle w:val="BodytextforIG"/>
      </w:pPr>
      <w:r w:rsidRPr="00FC68BF">
        <w:t xml:space="preserve">Students should use print media from around </w:t>
      </w:r>
      <w:r w:rsidR="003B162B">
        <w:t>the</w:t>
      </w:r>
      <w:r w:rsidRPr="00FC68BF">
        <w:t xml:space="preserve"> campus to analyze. </w:t>
      </w:r>
      <w:r w:rsidR="003B162B">
        <w:t xml:space="preserve"> </w:t>
      </w:r>
      <w:r w:rsidR="00EB4B23">
        <w:t>P</w:t>
      </w:r>
      <w:r w:rsidRPr="00FC68BF">
        <w:t>oster</w:t>
      </w:r>
      <w:r w:rsidR="00EB4B23">
        <w:t>s</w:t>
      </w:r>
      <w:r w:rsidRPr="00FC68BF">
        <w:t xml:space="preserve"> or “quarter card” advertisements are some examples. Print media can make a different impact on individuals </w:t>
      </w:r>
      <w:r w:rsidR="001B375A">
        <w:t>than</w:t>
      </w:r>
      <w:r w:rsidRPr="00FC68BF">
        <w:t xml:space="preserve"> technology-based media. Students should evaluate the effectiveness of the print media and </w:t>
      </w:r>
      <w:r w:rsidR="001B375A">
        <w:t xml:space="preserve">whether a digital </w:t>
      </w:r>
      <w:r w:rsidRPr="00FC68BF">
        <w:t>form should be used as a supplement or a replacement.</w:t>
      </w:r>
      <w:r w:rsidR="001B375A">
        <w:t xml:space="preserve"> With their experience online, students should have no trouble identifying alternatives for print: websites, Facebook, Twitter, etc.</w:t>
      </w:r>
    </w:p>
    <w:p w:rsidR="00E26F74" w:rsidRPr="00FC68BF" w:rsidRDefault="00E26F74" w:rsidP="00243BB2">
      <w:pPr>
        <w:pStyle w:val="CBCExercise"/>
      </w:pPr>
      <w:r w:rsidRPr="00FC68BF">
        <w:t>Explore how a company uses social media.</w:t>
      </w:r>
    </w:p>
    <w:p w:rsidR="00E26F74" w:rsidRPr="00FC68BF" w:rsidRDefault="00E26F74" w:rsidP="001B375A">
      <w:pPr>
        <w:pStyle w:val="BodytextforIG"/>
      </w:pPr>
      <w:r w:rsidRPr="00FC68BF">
        <w:t xml:space="preserve">Students should thoroughly examine the use of social media by their favorite company. The form of social media, the frequency of posts, the purpose of the posts, and the connections </w:t>
      </w:r>
      <w:r w:rsidR="00EB4B23">
        <w:t>among</w:t>
      </w:r>
      <w:r w:rsidRPr="00FC68BF">
        <w:t xml:space="preserve"> forms of social media are important aspects of a company’s social media strategy. Some companies may be prompted to improve their social media management </w:t>
      </w:r>
      <w:r w:rsidR="00823F3E">
        <w:t xml:space="preserve">because of </w:t>
      </w:r>
      <w:r w:rsidRPr="00FC68BF">
        <w:t xml:space="preserve">their competitors’ </w:t>
      </w:r>
      <w:r w:rsidR="00823F3E">
        <w:t>use of social media</w:t>
      </w:r>
      <w:r w:rsidRPr="00FC68BF">
        <w:t>. Students may find it interesting to see how companies in different industries (</w:t>
      </w:r>
      <w:r w:rsidR="00823F3E">
        <w:t xml:space="preserve">e.g., hospitality, technology, finance, retail, </w:t>
      </w:r>
      <w:proofErr w:type="gramStart"/>
      <w:r w:rsidR="00823F3E">
        <w:t>not</w:t>
      </w:r>
      <w:proofErr w:type="gramEnd"/>
      <w:r w:rsidR="00823F3E">
        <w:t>-for-profits</w:t>
      </w:r>
      <w:r w:rsidRPr="00FC68BF">
        <w:t>) use social media. Students should attend class prepared to discuss their findings with other students.</w:t>
      </w:r>
    </w:p>
    <w:p w:rsidR="00E26F74" w:rsidRDefault="00E26F74" w:rsidP="00243BB2">
      <w:pPr>
        <w:pStyle w:val="CBCExercise"/>
      </w:pPr>
      <w:r w:rsidRPr="00FC68BF">
        <w:t>Choose communication media for different audiences.</w:t>
      </w:r>
    </w:p>
    <w:p w:rsidR="00153166" w:rsidRPr="00153166" w:rsidRDefault="00153166" w:rsidP="00153166">
      <w:pPr>
        <w:pStyle w:val="BodytextforIG"/>
      </w:pPr>
      <w:r>
        <w:t xml:space="preserve">Media choices may include the following: </w:t>
      </w:r>
    </w:p>
    <w:tbl>
      <w:tblPr>
        <w:tblStyle w:val="MediumShading1-Accent6"/>
        <w:tblW w:w="10098" w:type="dxa"/>
        <w:tblLook w:val="04A0" w:firstRow="1" w:lastRow="0" w:firstColumn="1" w:lastColumn="0" w:noHBand="0" w:noVBand="1"/>
      </w:tblPr>
      <w:tblGrid>
        <w:gridCol w:w="3329"/>
        <w:gridCol w:w="2809"/>
        <w:gridCol w:w="3960"/>
      </w:tblGrid>
      <w:tr w:rsidR="00E26F74" w:rsidRPr="00823F3E" w:rsidTr="00E411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9" w:type="dxa"/>
            <w:tcBorders>
              <w:right w:val="single" w:sz="8" w:space="0" w:color="4D81C9" w:themeColor="accent6" w:themeTint="BF"/>
            </w:tcBorders>
          </w:tcPr>
          <w:p w:rsidR="00E26F74" w:rsidRPr="00823F3E" w:rsidRDefault="00E26F74" w:rsidP="00C72610">
            <w:pPr>
              <w:pStyle w:val="BodyText1"/>
              <w:spacing w:afterLines="120" w:after="288"/>
              <w:rPr>
                <w:rFonts w:asciiTheme="majorHAnsi" w:hAnsiTheme="majorHAnsi" w:cstheme="majorHAnsi"/>
              </w:rPr>
            </w:pPr>
            <w:r w:rsidRPr="00823F3E">
              <w:rPr>
                <w:rFonts w:asciiTheme="majorHAnsi" w:hAnsiTheme="majorHAnsi" w:cstheme="majorHAnsi"/>
              </w:rPr>
              <w:t>Audience</w:t>
            </w:r>
          </w:p>
        </w:tc>
        <w:tc>
          <w:tcPr>
            <w:tcW w:w="2809" w:type="dxa"/>
            <w:tcBorders>
              <w:left w:val="single" w:sz="8" w:space="0" w:color="4D81C9" w:themeColor="accent6" w:themeTint="BF"/>
            </w:tcBorders>
          </w:tcPr>
          <w:p w:rsidR="00E26F74" w:rsidRPr="00823F3E" w:rsidRDefault="00E26F74" w:rsidP="00C72610">
            <w:pPr>
              <w:pStyle w:val="BodyText1"/>
              <w:spacing w:afterLines="120" w:after="288"/>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r w:rsidRPr="00823F3E">
              <w:rPr>
                <w:rFonts w:asciiTheme="majorHAnsi" w:hAnsiTheme="majorHAnsi" w:cstheme="majorHAnsi"/>
              </w:rPr>
              <w:t>Communication Medium (or Media)</w:t>
            </w:r>
          </w:p>
        </w:tc>
        <w:tc>
          <w:tcPr>
            <w:tcW w:w="3960" w:type="dxa"/>
            <w:tcBorders>
              <w:left w:val="single" w:sz="8" w:space="0" w:color="4D81C9" w:themeColor="accent6" w:themeTint="BF"/>
            </w:tcBorders>
          </w:tcPr>
          <w:p w:rsidR="00E26F74" w:rsidRPr="00823F3E" w:rsidRDefault="00E26F74" w:rsidP="00C72610">
            <w:pPr>
              <w:pStyle w:val="BodyText1"/>
              <w:spacing w:afterLines="120" w:after="288"/>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r w:rsidRPr="00823F3E">
              <w:rPr>
                <w:rFonts w:asciiTheme="majorHAnsi" w:hAnsiTheme="majorHAnsi" w:cstheme="majorHAnsi"/>
              </w:rPr>
              <w:t>Rationale</w:t>
            </w:r>
            <w:r w:rsidR="00230E74">
              <w:rPr>
                <w:rFonts w:asciiTheme="majorHAnsi" w:hAnsiTheme="majorHAnsi" w:cstheme="majorHAnsi"/>
              </w:rPr>
              <w:t xml:space="preserve"> for Choosing the Communication Medium</w:t>
            </w:r>
          </w:p>
        </w:tc>
      </w:tr>
      <w:tr w:rsidR="00E26F74" w:rsidRPr="00FC68BF" w:rsidTr="00F97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9" w:type="dxa"/>
            <w:tcBorders>
              <w:right w:val="single" w:sz="8" w:space="0" w:color="4D81C9" w:themeColor="accent6" w:themeTint="BF"/>
            </w:tcBorders>
            <w:shd w:val="clear" w:color="auto" w:fill="E0E7F1" w:themeFill="background2" w:themeFillTint="33"/>
          </w:tcPr>
          <w:p w:rsidR="00E26F74" w:rsidRPr="00FC68BF" w:rsidRDefault="00E26F74" w:rsidP="00C72610">
            <w:pPr>
              <w:pStyle w:val="BodyText1"/>
              <w:spacing w:afterLines="120" w:after="288"/>
              <w:rPr>
                <w:rFonts w:asciiTheme="majorHAnsi" w:hAnsiTheme="majorHAnsi" w:cstheme="majorHAnsi"/>
              </w:rPr>
            </w:pPr>
            <w:r w:rsidRPr="00FC68BF">
              <w:rPr>
                <w:rFonts w:asciiTheme="majorHAnsi" w:hAnsiTheme="majorHAnsi" w:cstheme="majorHAnsi"/>
              </w:rPr>
              <w:t>Store managers</w:t>
            </w:r>
          </w:p>
        </w:tc>
        <w:tc>
          <w:tcPr>
            <w:tcW w:w="2809" w:type="dxa"/>
            <w:tcBorders>
              <w:left w:val="single" w:sz="8" w:space="0" w:color="4D81C9" w:themeColor="accent6" w:themeTint="BF"/>
            </w:tcBorders>
            <w:shd w:val="clear" w:color="auto" w:fill="E0E7F1" w:themeFill="background2" w:themeFillTint="33"/>
          </w:tcPr>
          <w:p w:rsidR="00E26F74" w:rsidRPr="00FC68BF" w:rsidRDefault="00E26F74" w:rsidP="00C72610">
            <w:pPr>
              <w:pStyle w:val="BodyText1"/>
              <w:spacing w:afterLines="600" w:after="1440"/>
              <w:ind w:left="1"/>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 xml:space="preserve">Email </w:t>
            </w:r>
          </w:p>
          <w:p w:rsidR="00E26F74" w:rsidRPr="00FC68BF" w:rsidRDefault="00E26F74" w:rsidP="00C72610">
            <w:pPr>
              <w:pStyle w:val="BodyText1"/>
              <w:spacing w:afterLines="120" w:after="288"/>
              <w:ind w:left="1"/>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 xml:space="preserve">Phone </w:t>
            </w:r>
            <w:r w:rsidR="00F76CE3">
              <w:rPr>
                <w:rFonts w:asciiTheme="majorHAnsi" w:hAnsiTheme="majorHAnsi" w:cstheme="majorHAnsi"/>
                <w:color w:val="000000"/>
                <w:szCs w:val="21"/>
              </w:rPr>
              <w:t>f</w:t>
            </w:r>
            <w:r w:rsidRPr="00FC68BF">
              <w:rPr>
                <w:rFonts w:asciiTheme="majorHAnsi" w:hAnsiTheme="majorHAnsi" w:cstheme="majorHAnsi"/>
                <w:color w:val="000000"/>
                <w:szCs w:val="21"/>
              </w:rPr>
              <w:t>ollow-up</w:t>
            </w:r>
          </w:p>
        </w:tc>
        <w:tc>
          <w:tcPr>
            <w:tcW w:w="3960" w:type="dxa"/>
            <w:tcBorders>
              <w:left w:val="single" w:sz="8" w:space="0" w:color="4D81C9" w:themeColor="accent6" w:themeTint="BF"/>
            </w:tcBorders>
            <w:shd w:val="clear" w:color="auto" w:fill="E0E7F1" w:themeFill="background2" w:themeFillTint="33"/>
          </w:tcPr>
          <w:p w:rsidR="00E26F74" w:rsidRPr="00FC68BF" w:rsidRDefault="00E26F74" w:rsidP="00C72610">
            <w:pPr>
              <w:pStyle w:val="BodyText1"/>
              <w:spacing w:afterLines="120" w:after="288"/>
              <w:ind w:left="72"/>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 xml:space="preserve">I would send an email to my 16 store managers to </w:t>
            </w:r>
            <w:r w:rsidR="001B16A0">
              <w:rPr>
                <w:rFonts w:asciiTheme="majorHAnsi" w:hAnsiTheme="majorHAnsi" w:cstheme="majorHAnsi"/>
                <w:color w:val="000000"/>
                <w:szCs w:val="21"/>
              </w:rPr>
              <w:t>communicate</w:t>
            </w:r>
            <w:r w:rsidRPr="00FC68BF">
              <w:rPr>
                <w:rFonts w:asciiTheme="majorHAnsi" w:hAnsiTheme="majorHAnsi" w:cstheme="majorHAnsi"/>
                <w:color w:val="000000"/>
                <w:szCs w:val="21"/>
              </w:rPr>
              <w:t xml:space="preserve"> why we need to close the stores and how they should communicate this</w:t>
            </w:r>
            <w:r w:rsidR="001B16A0">
              <w:rPr>
                <w:rFonts w:asciiTheme="majorHAnsi" w:hAnsiTheme="majorHAnsi" w:cstheme="majorHAnsi"/>
                <w:color w:val="000000"/>
                <w:szCs w:val="21"/>
              </w:rPr>
              <w:t xml:space="preserve"> news</w:t>
            </w:r>
            <w:r w:rsidRPr="00FC68BF">
              <w:rPr>
                <w:rFonts w:asciiTheme="majorHAnsi" w:hAnsiTheme="majorHAnsi" w:cstheme="majorHAnsi"/>
                <w:color w:val="000000"/>
                <w:szCs w:val="21"/>
              </w:rPr>
              <w:t xml:space="preserve"> </w:t>
            </w:r>
            <w:r w:rsidR="001B16A0">
              <w:rPr>
                <w:rFonts w:asciiTheme="majorHAnsi" w:hAnsiTheme="majorHAnsi" w:cstheme="majorHAnsi"/>
                <w:color w:val="000000"/>
                <w:szCs w:val="21"/>
              </w:rPr>
              <w:t>to</w:t>
            </w:r>
            <w:r w:rsidRPr="00FC68BF">
              <w:rPr>
                <w:rFonts w:asciiTheme="majorHAnsi" w:hAnsiTheme="majorHAnsi" w:cstheme="majorHAnsi"/>
                <w:color w:val="000000"/>
                <w:szCs w:val="21"/>
              </w:rPr>
              <w:t xml:space="preserve"> their employees and clients. </w:t>
            </w:r>
          </w:p>
          <w:p w:rsidR="00E26F74" w:rsidRPr="00FC68BF" w:rsidRDefault="00E26F74" w:rsidP="00C72610">
            <w:pPr>
              <w:pStyle w:val="BodyText1"/>
              <w:spacing w:afterLines="120" w:after="288"/>
              <w:ind w:left="72"/>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I would follow</w:t>
            </w:r>
            <w:r w:rsidR="001B16A0">
              <w:rPr>
                <w:rFonts w:asciiTheme="majorHAnsi" w:hAnsiTheme="majorHAnsi" w:cstheme="majorHAnsi"/>
                <w:color w:val="000000"/>
                <w:szCs w:val="21"/>
              </w:rPr>
              <w:t xml:space="preserve"> up with individual</w:t>
            </w:r>
            <w:r w:rsidRPr="00FC68BF">
              <w:rPr>
                <w:rFonts w:asciiTheme="majorHAnsi" w:hAnsiTheme="majorHAnsi" w:cstheme="majorHAnsi"/>
                <w:color w:val="000000"/>
                <w:szCs w:val="21"/>
              </w:rPr>
              <w:t xml:space="preserve"> phone call</w:t>
            </w:r>
            <w:r w:rsidR="001B16A0">
              <w:rPr>
                <w:rFonts w:asciiTheme="majorHAnsi" w:hAnsiTheme="majorHAnsi" w:cstheme="majorHAnsi"/>
                <w:color w:val="000000"/>
                <w:szCs w:val="21"/>
              </w:rPr>
              <w:t>s</w:t>
            </w:r>
            <w:r w:rsidRPr="00FC68BF">
              <w:rPr>
                <w:rFonts w:asciiTheme="majorHAnsi" w:hAnsiTheme="majorHAnsi" w:cstheme="majorHAnsi"/>
                <w:color w:val="000000"/>
                <w:szCs w:val="21"/>
              </w:rPr>
              <w:t xml:space="preserve"> to answer any questions that the manager</w:t>
            </w:r>
            <w:r w:rsidR="001B16A0">
              <w:rPr>
                <w:rFonts w:asciiTheme="majorHAnsi" w:hAnsiTheme="majorHAnsi" w:cstheme="majorHAnsi"/>
                <w:color w:val="000000"/>
                <w:szCs w:val="21"/>
              </w:rPr>
              <w:t>s</w:t>
            </w:r>
            <w:r w:rsidRPr="00FC68BF">
              <w:rPr>
                <w:rFonts w:asciiTheme="majorHAnsi" w:hAnsiTheme="majorHAnsi" w:cstheme="majorHAnsi"/>
                <w:color w:val="000000"/>
                <w:szCs w:val="21"/>
              </w:rPr>
              <w:t xml:space="preserve"> still ha</w:t>
            </w:r>
            <w:r w:rsidR="001B16A0">
              <w:rPr>
                <w:rFonts w:asciiTheme="majorHAnsi" w:hAnsiTheme="majorHAnsi" w:cstheme="majorHAnsi"/>
                <w:color w:val="000000"/>
                <w:szCs w:val="21"/>
              </w:rPr>
              <w:t>ve</w:t>
            </w:r>
            <w:r w:rsidRPr="00FC68BF">
              <w:rPr>
                <w:rFonts w:asciiTheme="majorHAnsi" w:hAnsiTheme="majorHAnsi" w:cstheme="majorHAnsi"/>
                <w:color w:val="000000"/>
                <w:szCs w:val="21"/>
              </w:rPr>
              <w:t xml:space="preserve"> and </w:t>
            </w:r>
            <w:r w:rsidR="001B16A0">
              <w:rPr>
                <w:rFonts w:asciiTheme="majorHAnsi" w:hAnsiTheme="majorHAnsi" w:cstheme="majorHAnsi"/>
                <w:color w:val="000000"/>
                <w:szCs w:val="21"/>
              </w:rPr>
              <w:t xml:space="preserve">to </w:t>
            </w:r>
            <w:r w:rsidRPr="00FC68BF">
              <w:rPr>
                <w:rFonts w:asciiTheme="majorHAnsi" w:hAnsiTheme="majorHAnsi" w:cstheme="majorHAnsi"/>
                <w:color w:val="000000"/>
                <w:szCs w:val="21"/>
              </w:rPr>
              <w:t xml:space="preserve">make sure they are ready for the redesign and to be closed for </w:t>
            </w:r>
            <w:r w:rsidR="001B16A0">
              <w:rPr>
                <w:rFonts w:asciiTheme="majorHAnsi" w:hAnsiTheme="majorHAnsi" w:cstheme="majorHAnsi"/>
                <w:color w:val="000000"/>
                <w:szCs w:val="21"/>
              </w:rPr>
              <w:t>two</w:t>
            </w:r>
            <w:r w:rsidRPr="00FC68BF">
              <w:rPr>
                <w:rFonts w:asciiTheme="majorHAnsi" w:hAnsiTheme="majorHAnsi" w:cstheme="majorHAnsi"/>
                <w:color w:val="000000"/>
                <w:szCs w:val="21"/>
              </w:rPr>
              <w:t xml:space="preserve"> weeks. </w:t>
            </w:r>
          </w:p>
        </w:tc>
      </w:tr>
      <w:tr w:rsidR="00E26F74" w:rsidRPr="00FC68BF" w:rsidTr="00E411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9" w:type="dxa"/>
            <w:tcBorders>
              <w:right w:val="single" w:sz="8" w:space="0" w:color="4D81C9" w:themeColor="accent6" w:themeTint="BF"/>
            </w:tcBorders>
          </w:tcPr>
          <w:p w:rsidR="00E26F74" w:rsidRPr="00FC68BF" w:rsidRDefault="00E26F74" w:rsidP="00C72610">
            <w:pPr>
              <w:pStyle w:val="BodyText1"/>
              <w:spacing w:afterLines="120" w:after="288"/>
              <w:rPr>
                <w:rFonts w:asciiTheme="majorHAnsi" w:hAnsiTheme="majorHAnsi" w:cstheme="majorHAnsi"/>
              </w:rPr>
            </w:pPr>
            <w:r w:rsidRPr="00FC68BF">
              <w:rPr>
                <w:rFonts w:asciiTheme="majorHAnsi" w:hAnsiTheme="majorHAnsi" w:cstheme="majorHAnsi"/>
              </w:rPr>
              <w:lastRenderedPageBreak/>
              <w:t>Store sales representatives</w:t>
            </w:r>
          </w:p>
        </w:tc>
        <w:tc>
          <w:tcPr>
            <w:tcW w:w="2809" w:type="dxa"/>
            <w:tcBorders>
              <w:left w:val="single" w:sz="8" w:space="0" w:color="4D81C9" w:themeColor="accent6" w:themeTint="BF"/>
            </w:tcBorders>
          </w:tcPr>
          <w:p w:rsidR="00E26F74" w:rsidRPr="00FC68BF" w:rsidRDefault="00E26F74" w:rsidP="00C72610">
            <w:pPr>
              <w:pStyle w:val="BodyText1"/>
              <w:spacing w:afterLines="120" w:after="288"/>
              <w:ind w:left="1"/>
              <w:cnfStyle w:val="000000010000" w:firstRow="0" w:lastRow="0" w:firstColumn="0" w:lastColumn="0" w:oddVBand="0" w:evenVBand="0" w:oddHBand="0" w:evenHBand="1"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Meeting</w:t>
            </w:r>
          </w:p>
        </w:tc>
        <w:tc>
          <w:tcPr>
            <w:tcW w:w="3960" w:type="dxa"/>
            <w:tcBorders>
              <w:left w:val="single" w:sz="8" w:space="0" w:color="4D81C9" w:themeColor="accent6" w:themeTint="BF"/>
            </w:tcBorders>
          </w:tcPr>
          <w:p w:rsidR="00E26F74" w:rsidRPr="00FC68BF" w:rsidRDefault="00E26F74" w:rsidP="00C72610">
            <w:pPr>
              <w:pStyle w:val="BodyText1"/>
              <w:spacing w:afterLines="120" w:after="288"/>
              <w:ind w:left="72"/>
              <w:cnfStyle w:val="000000010000" w:firstRow="0" w:lastRow="0" w:firstColumn="0" w:lastColumn="0" w:oddVBand="0" w:evenVBand="0" w:oddHBand="0" w:evenHBand="1"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 xml:space="preserve">I would ask the managers to meet with their sales </w:t>
            </w:r>
            <w:r w:rsidR="00DF48DC">
              <w:rPr>
                <w:rFonts w:asciiTheme="majorHAnsi" w:hAnsiTheme="majorHAnsi" w:cstheme="majorHAnsi"/>
                <w:color w:val="000000"/>
                <w:szCs w:val="21"/>
              </w:rPr>
              <w:t>associates</w:t>
            </w:r>
            <w:r w:rsidRPr="00FC68BF">
              <w:rPr>
                <w:rFonts w:asciiTheme="majorHAnsi" w:hAnsiTheme="majorHAnsi" w:cstheme="majorHAnsi"/>
                <w:color w:val="000000"/>
                <w:szCs w:val="21"/>
              </w:rPr>
              <w:t xml:space="preserve"> </w:t>
            </w:r>
            <w:r w:rsidR="00DF48DC">
              <w:rPr>
                <w:rFonts w:asciiTheme="majorHAnsi" w:hAnsiTheme="majorHAnsi" w:cstheme="majorHAnsi"/>
                <w:color w:val="000000"/>
                <w:szCs w:val="21"/>
              </w:rPr>
              <w:t xml:space="preserve">in person. At the meeting, the managers will communicate the news and explain </w:t>
            </w:r>
            <w:r w:rsidRPr="00FC68BF">
              <w:rPr>
                <w:rFonts w:asciiTheme="majorHAnsi" w:hAnsiTheme="majorHAnsi" w:cstheme="majorHAnsi"/>
                <w:color w:val="000000"/>
                <w:szCs w:val="21"/>
              </w:rPr>
              <w:t xml:space="preserve">the procedure for the weeks leading up to and during the closure. This will allow </w:t>
            </w:r>
            <w:r w:rsidR="00DF48DC">
              <w:rPr>
                <w:rFonts w:asciiTheme="majorHAnsi" w:hAnsiTheme="majorHAnsi" w:cstheme="majorHAnsi"/>
                <w:color w:val="000000"/>
                <w:szCs w:val="21"/>
              </w:rPr>
              <w:t>sales associates</w:t>
            </w:r>
            <w:r w:rsidRPr="00FC68BF">
              <w:rPr>
                <w:rFonts w:asciiTheme="majorHAnsi" w:hAnsiTheme="majorHAnsi" w:cstheme="majorHAnsi"/>
                <w:color w:val="000000"/>
                <w:szCs w:val="21"/>
              </w:rPr>
              <w:t xml:space="preserve"> to ask questions and get an immediate response.</w:t>
            </w:r>
            <w:r w:rsidR="00DF48DC">
              <w:rPr>
                <w:rFonts w:asciiTheme="majorHAnsi" w:hAnsiTheme="majorHAnsi" w:cstheme="majorHAnsi"/>
                <w:color w:val="000000"/>
                <w:szCs w:val="21"/>
              </w:rPr>
              <w:t xml:space="preserve"> Sales associates are all located at the store, </w:t>
            </w:r>
            <w:r w:rsidR="00F76CE3">
              <w:rPr>
                <w:rFonts w:asciiTheme="majorHAnsi" w:hAnsiTheme="majorHAnsi" w:cstheme="majorHAnsi"/>
                <w:color w:val="000000"/>
                <w:szCs w:val="21"/>
              </w:rPr>
              <w:t>so an in-person meeting is easy, but the sales managers may need to hold more than one to accommodate different shifts.</w:t>
            </w:r>
            <w:r w:rsidRPr="00FC68BF">
              <w:rPr>
                <w:rFonts w:asciiTheme="majorHAnsi" w:hAnsiTheme="majorHAnsi" w:cstheme="majorHAnsi"/>
                <w:color w:val="000000"/>
                <w:szCs w:val="21"/>
              </w:rPr>
              <w:t xml:space="preserve"> </w:t>
            </w:r>
          </w:p>
        </w:tc>
      </w:tr>
      <w:tr w:rsidR="00E26F74" w:rsidRPr="00FC68BF" w:rsidTr="00F97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9" w:type="dxa"/>
            <w:tcBorders>
              <w:right w:val="single" w:sz="8" w:space="0" w:color="4D81C9" w:themeColor="accent6" w:themeTint="BF"/>
            </w:tcBorders>
            <w:shd w:val="clear" w:color="auto" w:fill="E0E7F1" w:themeFill="background2" w:themeFillTint="33"/>
          </w:tcPr>
          <w:p w:rsidR="00E26F74" w:rsidRPr="00FC68BF" w:rsidRDefault="00E26F74" w:rsidP="00C72610">
            <w:pPr>
              <w:pStyle w:val="BodyText1"/>
              <w:spacing w:afterLines="120" w:after="288"/>
              <w:rPr>
                <w:rFonts w:asciiTheme="majorHAnsi" w:hAnsiTheme="majorHAnsi" w:cstheme="majorHAnsi"/>
              </w:rPr>
            </w:pPr>
            <w:r w:rsidRPr="00FC68BF">
              <w:rPr>
                <w:rFonts w:asciiTheme="majorHAnsi" w:hAnsiTheme="majorHAnsi" w:cstheme="majorHAnsi"/>
              </w:rPr>
              <w:t>Corporate office employees</w:t>
            </w:r>
          </w:p>
        </w:tc>
        <w:tc>
          <w:tcPr>
            <w:tcW w:w="2809" w:type="dxa"/>
            <w:tcBorders>
              <w:left w:val="single" w:sz="8" w:space="0" w:color="4D81C9" w:themeColor="accent6" w:themeTint="BF"/>
            </w:tcBorders>
            <w:shd w:val="clear" w:color="auto" w:fill="E0E7F1" w:themeFill="background2" w:themeFillTint="33"/>
          </w:tcPr>
          <w:p w:rsidR="00E26F74" w:rsidRPr="00FC68BF" w:rsidRDefault="00E26F74" w:rsidP="00C72610">
            <w:pPr>
              <w:pStyle w:val="BodyText1"/>
              <w:spacing w:afterLines="800" w:after="1920"/>
              <w:ind w:left="1"/>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Email</w:t>
            </w:r>
          </w:p>
          <w:p w:rsidR="00E26F74" w:rsidRPr="00FC68BF" w:rsidRDefault="00E26F74" w:rsidP="00C72610">
            <w:pPr>
              <w:pStyle w:val="BodyText1"/>
              <w:spacing w:afterLines="120" w:after="288"/>
              <w:ind w:left="1"/>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Meeting</w:t>
            </w:r>
          </w:p>
        </w:tc>
        <w:tc>
          <w:tcPr>
            <w:tcW w:w="3960" w:type="dxa"/>
            <w:tcBorders>
              <w:left w:val="single" w:sz="8" w:space="0" w:color="4D81C9" w:themeColor="accent6" w:themeTint="BF"/>
            </w:tcBorders>
            <w:shd w:val="clear" w:color="auto" w:fill="E0E7F1" w:themeFill="background2" w:themeFillTint="33"/>
          </w:tcPr>
          <w:p w:rsidR="001B6C95" w:rsidRDefault="00E26F74" w:rsidP="00C72610">
            <w:pPr>
              <w:pStyle w:val="BodyText1"/>
              <w:spacing w:afterLines="120" w:after="288"/>
              <w:ind w:left="72"/>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 xml:space="preserve">I would initially email corporate office </w:t>
            </w:r>
            <w:r w:rsidR="001B6C95">
              <w:rPr>
                <w:rFonts w:asciiTheme="majorHAnsi" w:hAnsiTheme="majorHAnsi" w:cstheme="majorHAnsi"/>
                <w:color w:val="000000"/>
                <w:szCs w:val="21"/>
              </w:rPr>
              <w:t xml:space="preserve">employees </w:t>
            </w:r>
            <w:r w:rsidRPr="00FC68BF">
              <w:rPr>
                <w:rFonts w:asciiTheme="majorHAnsi" w:hAnsiTheme="majorHAnsi" w:cstheme="majorHAnsi"/>
                <w:color w:val="000000"/>
                <w:szCs w:val="21"/>
              </w:rPr>
              <w:t xml:space="preserve">explaining the process for the redesign and how the company as a whole would be </w:t>
            </w:r>
            <w:r w:rsidR="00EB4B23">
              <w:rPr>
                <w:rFonts w:asciiTheme="majorHAnsi" w:hAnsiTheme="majorHAnsi" w:cstheme="majorHAnsi"/>
                <w:color w:val="000000"/>
                <w:szCs w:val="21"/>
              </w:rPr>
              <w:t>affected</w:t>
            </w:r>
            <w:r w:rsidR="001B6C95">
              <w:rPr>
                <w:rFonts w:asciiTheme="majorHAnsi" w:hAnsiTheme="majorHAnsi" w:cstheme="majorHAnsi"/>
                <w:color w:val="000000"/>
                <w:szCs w:val="21"/>
              </w:rPr>
              <w:t xml:space="preserve">. I would also explain </w:t>
            </w:r>
            <w:r w:rsidRPr="00FC68BF">
              <w:rPr>
                <w:rFonts w:asciiTheme="majorHAnsi" w:hAnsiTheme="majorHAnsi" w:cstheme="majorHAnsi"/>
                <w:color w:val="000000"/>
                <w:szCs w:val="21"/>
              </w:rPr>
              <w:t xml:space="preserve">how to respond to customer </w:t>
            </w:r>
            <w:r w:rsidR="001B6C95">
              <w:rPr>
                <w:rFonts w:asciiTheme="majorHAnsi" w:hAnsiTheme="majorHAnsi" w:cstheme="majorHAnsi"/>
                <w:color w:val="000000"/>
                <w:szCs w:val="21"/>
              </w:rPr>
              <w:t>questions and concerns</w:t>
            </w:r>
            <w:r w:rsidRPr="00FC68BF">
              <w:rPr>
                <w:rFonts w:asciiTheme="majorHAnsi" w:hAnsiTheme="majorHAnsi" w:cstheme="majorHAnsi"/>
                <w:color w:val="000000"/>
                <w:szCs w:val="21"/>
              </w:rPr>
              <w:t xml:space="preserve">. </w:t>
            </w:r>
          </w:p>
          <w:p w:rsidR="00E26F74" w:rsidRPr="00FC68BF" w:rsidRDefault="00E26F74" w:rsidP="00C72610">
            <w:pPr>
              <w:pStyle w:val="BodyText1"/>
              <w:spacing w:afterLines="120" w:after="288"/>
              <w:ind w:left="72"/>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Additionally, I would invite all corporate employees to a</w:t>
            </w:r>
            <w:r w:rsidR="001B6C95">
              <w:rPr>
                <w:rFonts w:asciiTheme="majorHAnsi" w:hAnsiTheme="majorHAnsi" w:cstheme="majorHAnsi"/>
                <w:color w:val="000000"/>
                <w:szCs w:val="21"/>
              </w:rPr>
              <w:t>n optional</w:t>
            </w:r>
            <w:r w:rsidRPr="00FC68BF">
              <w:rPr>
                <w:rFonts w:asciiTheme="majorHAnsi" w:hAnsiTheme="majorHAnsi" w:cstheme="majorHAnsi"/>
                <w:color w:val="000000"/>
                <w:szCs w:val="21"/>
              </w:rPr>
              <w:t xml:space="preserve"> meeting to </w:t>
            </w:r>
            <w:r w:rsidR="001B6C95">
              <w:rPr>
                <w:rFonts w:asciiTheme="majorHAnsi" w:hAnsiTheme="majorHAnsi" w:cstheme="majorHAnsi"/>
                <w:color w:val="000000"/>
                <w:szCs w:val="21"/>
              </w:rPr>
              <w:t>review more details and answer questions. This will allow me to answer particular questions and address concerns.</w:t>
            </w:r>
          </w:p>
        </w:tc>
      </w:tr>
      <w:tr w:rsidR="00E26F74" w:rsidRPr="00FC68BF" w:rsidTr="00E411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9" w:type="dxa"/>
            <w:tcBorders>
              <w:right w:val="single" w:sz="8" w:space="0" w:color="4D81C9" w:themeColor="accent6" w:themeTint="BF"/>
            </w:tcBorders>
          </w:tcPr>
          <w:p w:rsidR="00E26F74" w:rsidRPr="00FC68BF" w:rsidRDefault="00E26F74" w:rsidP="00C72610">
            <w:pPr>
              <w:pStyle w:val="BodyText1"/>
              <w:spacing w:afterLines="120" w:after="288"/>
              <w:rPr>
                <w:rFonts w:asciiTheme="majorHAnsi" w:hAnsiTheme="majorHAnsi" w:cstheme="majorHAnsi"/>
                <w:bCs w:val="0"/>
                <w:noProof/>
              </w:rPr>
            </w:pPr>
            <w:r w:rsidRPr="00FC68BF">
              <w:rPr>
                <w:rFonts w:asciiTheme="majorHAnsi" w:hAnsiTheme="majorHAnsi" w:cstheme="majorHAnsi"/>
              </w:rPr>
              <w:t xml:space="preserve">VIP customers </w:t>
            </w:r>
          </w:p>
        </w:tc>
        <w:tc>
          <w:tcPr>
            <w:tcW w:w="2809" w:type="dxa"/>
            <w:tcBorders>
              <w:left w:val="single" w:sz="8" w:space="0" w:color="4D81C9" w:themeColor="accent6" w:themeTint="BF"/>
            </w:tcBorders>
          </w:tcPr>
          <w:p w:rsidR="00E26F74" w:rsidRPr="00FC68BF" w:rsidRDefault="00E26F74" w:rsidP="00C72610">
            <w:pPr>
              <w:pStyle w:val="BodyText1"/>
              <w:spacing w:afterLines="120" w:after="288"/>
              <w:ind w:left="1"/>
              <w:cnfStyle w:val="000000010000" w:firstRow="0" w:lastRow="0" w:firstColumn="0" w:lastColumn="0" w:oddVBand="0" w:evenVBand="0" w:oddHBand="0" w:evenHBand="1"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Persona</w:t>
            </w:r>
            <w:r w:rsidR="00F76CE3">
              <w:rPr>
                <w:rFonts w:asciiTheme="majorHAnsi" w:hAnsiTheme="majorHAnsi" w:cstheme="majorHAnsi"/>
                <w:color w:val="000000"/>
                <w:szCs w:val="21"/>
              </w:rPr>
              <w:t>lized l</w:t>
            </w:r>
            <w:r w:rsidRPr="00FC68BF">
              <w:rPr>
                <w:rFonts w:asciiTheme="majorHAnsi" w:hAnsiTheme="majorHAnsi" w:cstheme="majorHAnsi"/>
                <w:color w:val="000000"/>
                <w:szCs w:val="21"/>
              </w:rPr>
              <w:t>etter</w:t>
            </w:r>
          </w:p>
        </w:tc>
        <w:tc>
          <w:tcPr>
            <w:tcW w:w="3960" w:type="dxa"/>
            <w:tcBorders>
              <w:left w:val="single" w:sz="8" w:space="0" w:color="4D81C9" w:themeColor="accent6" w:themeTint="BF"/>
            </w:tcBorders>
          </w:tcPr>
          <w:p w:rsidR="00E26F74" w:rsidRPr="00FC68BF" w:rsidRDefault="00E26F74" w:rsidP="00C72610">
            <w:pPr>
              <w:pStyle w:val="BodyText1"/>
              <w:spacing w:afterLines="120" w:after="288"/>
              <w:ind w:left="72"/>
              <w:cnfStyle w:val="000000010000" w:firstRow="0" w:lastRow="0" w:firstColumn="0" w:lastColumn="0" w:oddVBand="0" w:evenVBand="0" w:oddHBand="0" w:evenHBand="1"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 xml:space="preserve">Each VIP customer would receive a personalized letter so they feel appreciated and </w:t>
            </w:r>
            <w:r w:rsidR="00F76CE3">
              <w:rPr>
                <w:rFonts w:asciiTheme="majorHAnsi" w:hAnsiTheme="majorHAnsi" w:cstheme="majorHAnsi"/>
                <w:color w:val="000000"/>
                <w:szCs w:val="21"/>
              </w:rPr>
              <w:t>that</w:t>
            </w:r>
            <w:r w:rsidRPr="00FC68BF">
              <w:rPr>
                <w:rFonts w:asciiTheme="majorHAnsi" w:hAnsiTheme="majorHAnsi" w:cstheme="majorHAnsi"/>
                <w:color w:val="000000"/>
                <w:szCs w:val="21"/>
              </w:rPr>
              <w:t xml:space="preserve"> the company cares about their VIP status. </w:t>
            </w:r>
          </w:p>
        </w:tc>
      </w:tr>
      <w:tr w:rsidR="00E26F74" w:rsidRPr="00FC68BF" w:rsidTr="00F97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9" w:type="dxa"/>
            <w:tcBorders>
              <w:right w:val="single" w:sz="8" w:space="0" w:color="4D81C9" w:themeColor="accent6" w:themeTint="BF"/>
            </w:tcBorders>
            <w:shd w:val="clear" w:color="auto" w:fill="E0E7F1" w:themeFill="background2" w:themeFillTint="33"/>
          </w:tcPr>
          <w:p w:rsidR="00E26F74" w:rsidRPr="00FC68BF" w:rsidRDefault="00E26F74" w:rsidP="00C72610">
            <w:pPr>
              <w:pStyle w:val="BodyText1"/>
              <w:spacing w:afterLines="120" w:after="288"/>
              <w:rPr>
                <w:rFonts w:asciiTheme="majorHAnsi" w:hAnsiTheme="majorHAnsi" w:cstheme="majorHAnsi"/>
              </w:rPr>
            </w:pPr>
            <w:r w:rsidRPr="00FC68BF">
              <w:rPr>
                <w:rFonts w:asciiTheme="majorHAnsi" w:hAnsiTheme="majorHAnsi" w:cstheme="majorHAnsi"/>
              </w:rPr>
              <w:lastRenderedPageBreak/>
              <w:t>Other customers</w:t>
            </w:r>
          </w:p>
        </w:tc>
        <w:tc>
          <w:tcPr>
            <w:tcW w:w="2809" w:type="dxa"/>
            <w:tcBorders>
              <w:left w:val="single" w:sz="8" w:space="0" w:color="4D81C9" w:themeColor="accent6" w:themeTint="BF"/>
            </w:tcBorders>
            <w:shd w:val="clear" w:color="auto" w:fill="E0E7F1" w:themeFill="background2" w:themeFillTint="33"/>
          </w:tcPr>
          <w:p w:rsidR="00E26F74" w:rsidRDefault="00F76CE3" w:rsidP="00C72610">
            <w:pPr>
              <w:pStyle w:val="BodyText1"/>
              <w:spacing w:afterLines="1000" w:after="2400"/>
              <w:ind w:left="1"/>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Pr>
                <w:rFonts w:asciiTheme="majorHAnsi" w:hAnsiTheme="majorHAnsi" w:cstheme="majorHAnsi"/>
                <w:color w:val="000000"/>
                <w:szCs w:val="21"/>
              </w:rPr>
              <w:t>L</w:t>
            </w:r>
            <w:r w:rsidR="00E26F74" w:rsidRPr="00FC68BF">
              <w:rPr>
                <w:rFonts w:asciiTheme="majorHAnsi" w:hAnsiTheme="majorHAnsi" w:cstheme="majorHAnsi"/>
                <w:color w:val="000000"/>
                <w:szCs w:val="21"/>
              </w:rPr>
              <w:t>etter</w:t>
            </w:r>
            <w:r>
              <w:rPr>
                <w:rFonts w:asciiTheme="majorHAnsi" w:hAnsiTheme="majorHAnsi" w:cstheme="majorHAnsi"/>
                <w:color w:val="000000"/>
                <w:szCs w:val="21"/>
              </w:rPr>
              <w:t xml:space="preserve"> or email</w:t>
            </w:r>
          </w:p>
          <w:p w:rsidR="00F76CE3" w:rsidRDefault="00F76CE3" w:rsidP="00C72610">
            <w:pPr>
              <w:pStyle w:val="BodyText1"/>
              <w:spacing w:afterLines="100" w:after="240"/>
              <w:ind w:left="1"/>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Pr>
                <w:rFonts w:asciiTheme="majorHAnsi" w:hAnsiTheme="majorHAnsi" w:cstheme="majorHAnsi"/>
                <w:color w:val="000000"/>
                <w:szCs w:val="21"/>
              </w:rPr>
              <w:t>Sign on stores</w:t>
            </w:r>
          </w:p>
          <w:p w:rsidR="00F76CE3" w:rsidRPr="00FC68BF" w:rsidRDefault="00F76CE3" w:rsidP="00C72610">
            <w:pPr>
              <w:pStyle w:val="BodyText1"/>
              <w:spacing w:afterLines="120" w:after="288"/>
              <w:ind w:left="1"/>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p>
        </w:tc>
        <w:tc>
          <w:tcPr>
            <w:tcW w:w="3960" w:type="dxa"/>
            <w:tcBorders>
              <w:left w:val="single" w:sz="8" w:space="0" w:color="4D81C9" w:themeColor="accent6" w:themeTint="BF"/>
            </w:tcBorders>
            <w:shd w:val="clear" w:color="auto" w:fill="E0E7F1" w:themeFill="background2" w:themeFillTint="33"/>
          </w:tcPr>
          <w:p w:rsidR="00E26F74" w:rsidRDefault="00E26F74" w:rsidP="00C72610">
            <w:pPr>
              <w:pStyle w:val="BodyText1"/>
              <w:spacing w:afterLines="120" w:after="288"/>
              <w:ind w:left="72"/>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All customers should receive a generic letter</w:t>
            </w:r>
            <w:r w:rsidR="00F76CE3">
              <w:rPr>
                <w:rFonts w:asciiTheme="majorHAnsi" w:hAnsiTheme="majorHAnsi" w:cstheme="majorHAnsi"/>
                <w:color w:val="000000"/>
                <w:szCs w:val="21"/>
              </w:rPr>
              <w:t xml:space="preserve"> or email</w:t>
            </w:r>
            <w:r w:rsidRPr="00FC68BF">
              <w:rPr>
                <w:rFonts w:asciiTheme="majorHAnsi" w:hAnsiTheme="majorHAnsi" w:cstheme="majorHAnsi"/>
                <w:color w:val="000000"/>
                <w:szCs w:val="21"/>
              </w:rPr>
              <w:t xml:space="preserve"> explaining why the store is closing and when it will reopen.</w:t>
            </w:r>
            <w:r w:rsidR="00F76CE3">
              <w:rPr>
                <w:rFonts w:asciiTheme="majorHAnsi" w:hAnsiTheme="majorHAnsi" w:cstheme="majorHAnsi"/>
                <w:color w:val="000000"/>
                <w:szCs w:val="21"/>
              </w:rPr>
              <w:t xml:space="preserve"> If managers have customers’ email address</w:t>
            </w:r>
            <w:r w:rsidR="00EB4B23">
              <w:rPr>
                <w:rFonts w:asciiTheme="majorHAnsi" w:hAnsiTheme="majorHAnsi" w:cstheme="majorHAnsi"/>
                <w:color w:val="000000"/>
                <w:szCs w:val="21"/>
              </w:rPr>
              <w:t>es</w:t>
            </w:r>
            <w:r w:rsidR="00F76CE3">
              <w:rPr>
                <w:rFonts w:asciiTheme="majorHAnsi" w:hAnsiTheme="majorHAnsi" w:cstheme="majorHAnsi"/>
                <w:color w:val="000000"/>
                <w:szCs w:val="21"/>
              </w:rPr>
              <w:t>, then an email should be sent; otherwise, a letter may be sent to a home address.</w:t>
            </w:r>
          </w:p>
          <w:p w:rsidR="00F76CE3" w:rsidRPr="00FC68BF" w:rsidRDefault="00F76CE3" w:rsidP="00C72610">
            <w:pPr>
              <w:pStyle w:val="BodyText1"/>
              <w:spacing w:afterLines="120" w:after="288"/>
              <w:ind w:left="72"/>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1"/>
              </w:rPr>
            </w:pPr>
            <w:r>
              <w:rPr>
                <w:rFonts w:asciiTheme="majorHAnsi" w:hAnsiTheme="majorHAnsi" w:cstheme="majorHAnsi"/>
                <w:color w:val="000000"/>
                <w:szCs w:val="21"/>
              </w:rPr>
              <w:t>In addition</w:t>
            </w:r>
            <w:r w:rsidR="00B05939">
              <w:rPr>
                <w:rFonts w:asciiTheme="majorHAnsi" w:hAnsiTheme="majorHAnsi" w:cstheme="majorHAnsi"/>
                <w:color w:val="000000"/>
                <w:szCs w:val="21"/>
              </w:rPr>
              <w:t xml:space="preserve"> to the direct communication, managers should post signs on all store windows for customers who drop by. This should be a standardized poster that the corporate office creates and sends to all stores.</w:t>
            </w:r>
          </w:p>
        </w:tc>
      </w:tr>
      <w:tr w:rsidR="00E26F74" w:rsidRPr="00FC68BF" w:rsidTr="00E411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9" w:type="dxa"/>
            <w:tcBorders>
              <w:right w:val="single" w:sz="8" w:space="0" w:color="4D81C9" w:themeColor="accent6" w:themeTint="BF"/>
            </w:tcBorders>
          </w:tcPr>
          <w:p w:rsidR="00E26F74" w:rsidRPr="00FC68BF" w:rsidRDefault="00E26F74" w:rsidP="00C72610">
            <w:pPr>
              <w:pStyle w:val="BodyText1"/>
              <w:spacing w:afterLines="120" w:after="288"/>
              <w:rPr>
                <w:rFonts w:asciiTheme="majorHAnsi" w:hAnsiTheme="majorHAnsi" w:cstheme="majorHAnsi"/>
              </w:rPr>
            </w:pPr>
            <w:r w:rsidRPr="00FC68BF">
              <w:rPr>
                <w:rFonts w:asciiTheme="majorHAnsi" w:hAnsiTheme="majorHAnsi" w:cstheme="majorHAnsi"/>
              </w:rPr>
              <w:t>Suppliers</w:t>
            </w:r>
          </w:p>
        </w:tc>
        <w:tc>
          <w:tcPr>
            <w:tcW w:w="2809" w:type="dxa"/>
            <w:tcBorders>
              <w:left w:val="single" w:sz="8" w:space="0" w:color="4D81C9" w:themeColor="accent6" w:themeTint="BF"/>
            </w:tcBorders>
          </w:tcPr>
          <w:p w:rsidR="00E26F74" w:rsidRPr="00FC68BF" w:rsidRDefault="00E26F74" w:rsidP="00C72610">
            <w:pPr>
              <w:pStyle w:val="BodyText1"/>
              <w:spacing w:afterLines="120" w:after="288"/>
              <w:ind w:left="1"/>
              <w:cnfStyle w:val="000000010000" w:firstRow="0" w:lastRow="0" w:firstColumn="0" w:lastColumn="0" w:oddVBand="0" w:evenVBand="0" w:oddHBand="0" w:evenHBand="1"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Letter</w:t>
            </w:r>
            <w:r w:rsidR="00F76CE3">
              <w:rPr>
                <w:rFonts w:asciiTheme="majorHAnsi" w:hAnsiTheme="majorHAnsi" w:cstheme="majorHAnsi"/>
                <w:color w:val="000000"/>
                <w:szCs w:val="21"/>
              </w:rPr>
              <w:t xml:space="preserve"> or email</w:t>
            </w:r>
          </w:p>
        </w:tc>
        <w:tc>
          <w:tcPr>
            <w:tcW w:w="3960" w:type="dxa"/>
            <w:tcBorders>
              <w:left w:val="single" w:sz="8" w:space="0" w:color="4D81C9" w:themeColor="accent6" w:themeTint="BF"/>
            </w:tcBorders>
          </w:tcPr>
          <w:p w:rsidR="00E26F74" w:rsidRPr="00FC68BF" w:rsidRDefault="00E26F74" w:rsidP="00C72610">
            <w:pPr>
              <w:pStyle w:val="BodyText1"/>
              <w:spacing w:afterLines="120" w:after="288"/>
              <w:ind w:left="72"/>
              <w:cnfStyle w:val="000000010000" w:firstRow="0" w:lastRow="0" w:firstColumn="0" w:lastColumn="0" w:oddVBand="0" w:evenVBand="0" w:oddHBand="0" w:evenHBand="1" w:firstRowFirstColumn="0" w:firstRowLastColumn="0" w:lastRowFirstColumn="0" w:lastRowLastColumn="0"/>
              <w:rPr>
                <w:rFonts w:asciiTheme="majorHAnsi" w:hAnsiTheme="majorHAnsi" w:cstheme="majorHAnsi"/>
                <w:color w:val="000000"/>
                <w:szCs w:val="21"/>
              </w:rPr>
            </w:pPr>
            <w:r w:rsidRPr="00FC68BF">
              <w:rPr>
                <w:rFonts w:asciiTheme="majorHAnsi" w:hAnsiTheme="majorHAnsi" w:cstheme="majorHAnsi"/>
                <w:color w:val="000000"/>
                <w:szCs w:val="21"/>
              </w:rPr>
              <w:t xml:space="preserve">All suppliers should receive a letter </w:t>
            </w:r>
            <w:r w:rsidR="00F76CE3">
              <w:rPr>
                <w:rFonts w:asciiTheme="majorHAnsi" w:hAnsiTheme="majorHAnsi" w:cstheme="majorHAnsi"/>
                <w:color w:val="000000"/>
                <w:szCs w:val="21"/>
              </w:rPr>
              <w:t xml:space="preserve">or email </w:t>
            </w:r>
            <w:r w:rsidRPr="00FC68BF">
              <w:rPr>
                <w:rFonts w:asciiTheme="majorHAnsi" w:hAnsiTheme="majorHAnsi" w:cstheme="majorHAnsi"/>
                <w:color w:val="000000"/>
                <w:szCs w:val="21"/>
              </w:rPr>
              <w:t>from the company explaining which stores will be closed</w:t>
            </w:r>
            <w:r w:rsidR="009713D6">
              <w:rPr>
                <w:rFonts w:asciiTheme="majorHAnsi" w:hAnsiTheme="majorHAnsi" w:cstheme="majorHAnsi"/>
                <w:color w:val="000000"/>
                <w:szCs w:val="21"/>
              </w:rPr>
              <w:t xml:space="preserve"> and</w:t>
            </w:r>
            <w:r w:rsidRPr="00FC68BF">
              <w:rPr>
                <w:rFonts w:asciiTheme="majorHAnsi" w:hAnsiTheme="majorHAnsi" w:cstheme="majorHAnsi"/>
                <w:color w:val="000000"/>
                <w:szCs w:val="21"/>
              </w:rPr>
              <w:t xml:space="preserve"> when so they can adjust their deliveries accordingly. </w:t>
            </w:r>
          </w:p>
        </w:tc>
      </w:tr>
    </w:tbl>
    <w:p w:rsidR="00E26F74" w:rsidRPr="00FC68BF" w:rsidRDefault="00E26F74" w:rsidP="00243BB2">
      <w:pPr>
        <w:pStyle w:val="CBCExercise"/>
      </w:pPr>
      <w:r w:rsidRPr="00FC68BF">
        <w:t>Choose how to reject a job offer.</w:t>
      </w:r>
    </w:p>
    <w:p w:rsidR="00E26F74" w:rsidRPr="00FC68BF" w:rsidRDefault="00906622" w:rsidP="00B85E24">
      <w:pPr>
        <w:pStyle w:val="BodytextforIG"/>
      </w:pPr>
      <w:r>
        <w:t xml:space="preserve">Facilitate a discussion about the best medium choice. </w:t>
      </w:r>
      <w:r w:rsidR="00E26F74" w:rsidRPr="00FC68BF">
        <w:t xml:space="preserve">If </w:t>
      </w:r>
      <w:r w:rsidR="00055376">
        <w:t>students are</w:t>
      </w:r>
      <w:r w:rsidR="00E26F74" w:rsidRPr="00FC68BF">
        <w:t xml:space="preserve"> offered </w:t>
      </w:r>
      <w:r>
        <w:t xml:space="preserve">a </w:t>
      </w:r>
      <w:r w:rsidR="00055376">
        <w:t xml:space="preserve">position over email, then email is an acceptable way to respond. </w:t>
      </w:r>
      <w:r w:rsidR="00E26F74" w:rsidRPr="00FC68BF">
        <w:t xml:space="preserve">If the </w:t>
      </w:r>
      <w:r w:rsidR="00055376">
        <w:t xml:space="preserve">job was offered by phone, then students should </w:t>
      </w:r>
      <w:r w:rsidR="00E26F74" w:rsidRPr="00FC68BF">
        <w:t>call back</w:t>
      </w:r>
      <w:r w:rsidR="00055376">
        <w:t xml:space="preserve"> to decline the offer</w:t>
      </w:r>
      <w:r w:rsidR="00E26F74" w:rsidRPr="00FC68BF">
        <w:t xml:space="preserve">. </w:t>
      </w:r>
      <w:r w:rsidR="00EB4B23">
        <w:t>If t</w:t>
      </w:r>
      <w:r w:rsidR="00E26F74" w:rsidRPr="00FC68BF">
        <w:t>he employer had taken t</w:t>
      </w:r>
      <w:r w:rsidR="009713D6">
        <w:t>he time to call instead of email</w:t>
      </w:r>
      <w:r w:rsidR="00055376">
        <w:t xml:space="preserve">, </w:t>
      </w:r>
      <w:r w:rsidR="00EB4B23">
        <w:t xml:space="preserve">then </w:t>
      </w:r>
      <w:r w:rsidR="00055376">
        <w:t>i</w:t>
      </w:r>
      <w:r w:rsidR="00E26F74" w:rsidRPr="00FC68BF">
        <w:t xml:space="preserve">t is appropriate </w:t>
      </w:r>
      <w:r w:rsidR="00055376">
        <w:t>to respond “in kind.”</w:t>
      </w:r>
      <w:r w:rsidR="00E26F74" w:rsidRPr="00FC68BF">
        <w:t xml:space="preserve"> </w:t>
      </w:r>
    </w:p>
    <w:p w:rsidR="00E26F74" w:rsidRPr="00FC68BF" w:rsidRDefault="00E26F74" w:rsidP="00243BB2">
      <w:pPr>
        <w:pStyle w:val="CBCExercise"/>
      </w:pPr>
      <w:r w:rsidRPr="00FC68BF">
        <w:t>Give your manager advice about communication media.</w:t>
      </w:r>
    </w:p>
    <w:p w:rsidR="00F9739B" w:rsidRDefault="00F9739B" w:rsidP="00906622">
      <w:pPr>
        <w:pStyle w:val="BodytextforIG"/>
      </w:pPr>
      <w:r>
        <w:t xml:space="preserve">Students may write an email such as the following: </w:t>
      </w:r>
    </w:p>
    <w:p w:rsidR="00F9739B" w:rsidRPr="00FC68BF" w:rsidRDefault="00F9739B" w:rsidP="003A4F18">
      <w:pPr>
        <w:pStyle w:val="CBCContent"/>
        <w:shd w:val="clear" w:color="auto" w:fill="E0E7F1" w:themeFill="background2" w:themeFillTint="33"/>
        <w:tabs>
          <w:tab w:val="left" w:pos="1440"/>
        </w:tabs>
        <w:spacing w:after="120"/>
        <w:ind w:firstLine="0"/>
        <w:rPr>
          <w:rFonts w:asciiTheme="majorHAnsi" w:hAnsiTheme="majorHAnsi" w:cstheme="majorHAnsi"/>
        </w:rPr>
      </w:pPr>
      <w:r w:rsidRPr="00FC68BF">
        <w:rPr>
          <w:rFonts w:asciiTheme="majorHAnsi" w:hAnsiTheme="majorHAnsi" w:cstheme="majorHAnsi"/>
        </w:rPr>
        <w:t xml:space="preserve">To: </w:t>
      </w:r>
      <w:r w:rsidRPr="00FC68BF">
        <w:rPr>
          <w:rFonts w:asciiTheme="majorHAnsi" w:hAnsiTheme="majorHAnsi" w:cstheme="majorHAnsi"/>
        </w:rPr>
        <w:tab/>
      </w:r>
      <w:r w:rsidR="00CF3534">
        <w:rPr>
          <w:rFonts w:asciiTheme="majorHAnsi" w:hAnsiTheme="majorHAnsi" w:cstheme="majorHAnsi"/>
        </w:rPr>
        <w:t>Larson James</w:t>
      </w:r>
    </w:p>
    <w:p w:rsidR="00F9739B" w:rsidRPr="00FC68BF" w:rsidRDefault="003A4F18" w:rsidP="003A4F18">
      <w:pPr>
        <w:pStyle w:val="Email"/>
        <w:tabs>
          <w:tab w:val="left" w:pos="1440"/>
        </w:tabs>
      </w:pPr>
      <w:r>
        <w:t xml:space="preserve">From: </w:t>
      </w:r>
      <w:r>
        <w:tab/>
      </w:r>
      <w:r w:rsidR="00CF3534">
        <w:t>Kendra Simpson</w:t>
      </w:r>
    </w:p>
    <w:p w:rsidR="00F9739B" w:rsidRPr="00FC68BF" w:rsidRDefault="00F9739B" w:rsidP="003A4F18">
      <w:pPr>
        <w:pStyle w:val="CBCContent"/>
        <w:shd w:val="clear" w:color="auto" w:fill="E0E7F1" w:themeFill="background2" w:themeFillTint="33"/>
        <w:tabs>
          <w:tab w:val="left" w:pos="1440"/>
        </w:tabs>
        <w:spacing w:after="120"/>
        <w:ind w:firstLine="0"/>
        <w:rPr>
          <w:rFonts w:asciiTheme="majorHAnsi" w:hAnsiTheme="majorHAnsi" w:cstheme="majorHAnsi"/>
        </w:rPr>
      </w:pPr>
      <w:r w:rsidRPr="00FC68BF">
        <w:rPr>
          <w:rFonts w:asciiTheme="majorHAnsi" w:hAnsiTheme="majorHAnsi" w:cstheme="majorHAnsi"/>
        </w:rPr>
        <w:t>Subj</w:t>
      </w:r>
      <w:r>
        <w:rPr>
          <w:rFonts w:asciiTheme="majorHAnsi" w:hAnsiTheme="majorHAnsi" w:cstheme="majorHAnsi"/>
        </w:rPr>
        <w:t xml:space="preserve">ect: </w:t>
      </w:r>
      <w:r w:rsidR="002F276F">
        <w:rPr>
          <w:rFonts w:asciiTheme="majorHAnsi" w:hAnsiTheme="majorHAnsi" w:cstheme="majorHAnsi"/>
        </w:rPr>
        <w:tab/>
      </w:r>
      <w:r w:rsidR="00CF3534">
        <w:rPr>
          <w:rFonts w:asciiTheme="majorHAnsi" w:hAnsiTheme="majorHAnsi" w:cstheme="majorHAnsi"/>
        </w:rPr>
        <w:t>Re: Confidential: Move to Itasca</w:t>
      </w:r>
    </w:p>
    <w:p w:rsidR="00E26F74" w:rsidRPr="00FC68BF" w:rsidRDefault="00084B82" w:rsidP="00F9739B">
      <w:pPr>
        <w:pStyle w:val="BodytextforIG"/>
        <w:shd w:val="clear" w:color="auto" w:fill="E0E7F1" w:themeFill="background2" w:themeFillTint="33"/>
      </w:pPr>
      <w:r>
        <w:t xml:space="preserve">Larson, </w:t>
      </w:r>
    </w:p>
    <w:p w:rsidR="00084B82" w:rsidRDefault="00E26F74" w:rsidP="00F9739B">
      <w:pPr>
        <w:pStyle w:val="BodytextforIG"/>
        <w:shd w:val="clear" w:color="auto" w:fill="E0E7F1" w:themeFill="background2" w:themeFillTint="33"/>
      </w:pPr>
      <w:r w:rsidRPr="00FC68BF">
        <w:t xml:space="preserve">Thank you </w:t>
      </w:r>
      <w:r w:rsidR="00084B82">
        <w:t xml:space="preserve">so much </w:t>
      </w:r>
      <w:r w:rsidRPr="00FC68BF">
        <w:t xml:space="preserve">for </w:t>
      </w:r>
      <w:r w:rsidR="00084B82">
        <w:t>telling</w:t>
      </w:r>
      <w:r w:rsidRPr="00FC68BF">
        <w:t xml:space="preserve"> me </w:t>
      </w:r>
      <w:r w:rsidR="00084B82">
        <w:t>about the tr</w:t>
      </w:r>
      <w:r w:rsidRPr="00FC68BF">
        <w:t>ansition to Ita</w:t>
      </w:r>
      <w:r w:rsidR="00B85E24">
        <w:t>s</w:t>
      </w:r>
      <w:r w:rsidR="00084B82">
        <w:t>ca—</w:t>
      </w:r>
      <w:r w:rsidRPr="00FC68BF">
        <w:t xml:space="preserve">I won’t sign the lease! </w:t>
      </w:r>
    </w:p>
    <w:p w:rsidR="00084B82" w:rsidRDefault="00E26F74" w:rsidP="00F9739B">
      <w:pPr>
        <w:pStyle w:val="BodytextforIG"/>
        <w:shd w:val="clear" w:color="auto" w:fill="E0E7F1" w:themeFill="background2" w:themeFillTint="33"/>
      </w:pPr>
      <w:r w:rsidRPr="00FC68BF">
        <w:lastRenderedPageBreak/>
        <w:t>Many of the other employees in our department will not be</w:t>
      </w:r>
      <w:r w:rsidR="00084B82">
        <w:t xml:space="preserve"> pleased with this transition. You mentioned that you will send </w:t>
      </w:r>
      <w:r w:rsidR="009713D6">
        <w:t xml:space="preserve">an </w:t>
      </w:r>
      <w:r w:rsidR="00084B82">
        <w:t xml:space="preserve">email to everyone, but would you consider holding </w:t>
      </w:r>
      <w:r w:rsidRPr="00FC68BF">
        <w:t>a face-to-face</w:t>
      </w:r>
      <w:r w:rsidR="00084B82">
        <w:t xml:space="preserve"> instead? This way, you can </w:t>
      </w:r>
      <w:r w:rsidRPr="00FC68BF">
        <w:t>explain the reasoning behind the move and answer any questions.</w:t>
      </w:r>
    </w:p>
    <w:p w:rsidR="00E26F74" w:rsidRPr="00FC68BF" w:rsidRDefault="00E26F74" w:rsidP="00F9739B">
      <w:pPr>
        <w:pStyle w:val="BodytextforIG"/>
        <w:shd w:val="clear" w:color="auto" w:fill="E0E7F1" w:themeFill="background2" w:themeFillTint="33"/>
      </w:pPr>
      <w:r w:rsidRPr="00FC68BF">
        <w:t>Employees will want to have a clear understanding of why the department is moving and how that will affect them. Additionally, many of them will need to relocate families</w:t>
      </w:r>
      <w:r w:rsidR="00EB4B23">
        <w:t>,</w:t>
      </w:r>
      <w:r w:rsidRPr="00FC68BF">
        <w:t xml:space="preserve"> which might be difficult</w:t>
      </w:r>
      <w:r w:rsidR="00EB4B23">
        <w:t>,</w:t>
      </w:r>
      <w:r w:rsidRPr="00FC68BF">
        <w:t xml:space="preserve"> and they will appreciate hearing this in person. With big change </w:t>
      </w:r>
      <w:proofErr w:type="gramStart"/>
      <w:r w:rsidRPr="00FC68BF">
        <w:t>comes</w:t>
      </w:r>
      <w:proofErr w:type="gramEnd"/>
      <w:r w:rsidRPr="00FC68BF">
        <w:t xml:space="preserve"> many questions. I anticipate employees asking a significant number of questions</w:t>
      </w:r>
      <w:r w:rsidR="00F9739B">
        <w:t>,</w:t>
      </w:r>
      <w:r w:rsidRPr="00FC68BF">
        <w:t xml:space="preserve"> and questions will be answered more effectively </w:t>
      </w:r>
      <w:r w:rsidR="00F9739B">
        <w:t>during a</w:t>
      </w:r>
      <w:r w:rsidRPr="00FC68BF">
        <w:t xml:space="preserve"> meeting. This will allow individuals to get a response immediately and will keep you from having to respond </w:t>
      </w:r>
      <w:proofErr w:type="gramStart"/>
      <w:r w:rsidRPr="00FC68BF">
        <w:t>to</w:t>
      </w:r>
      <w:proofErr w:type="gramEnd"/>
      <w:r w:rsidRPr="00FC68BF">
        <w:t xml:space="preserve"> many of the same email</w:t>
      </w:r>
      <w:r w:rsidR="00F9739B">
        <w:t>s</w:t>
      </w:r>
      <w:r w:rsidRPr="00FC68BF">
        <w:t xml:space="preserve">. </w:t>
      </w:r>
    </w:p>
    <w:p w:rsidR="00084B82" w:rsidRDefault="00F9739B" w:rsidP="00CF3534">
      <w:pPr>
        <w:pStyle w:val="CBCContent"/>
        <w:shd w:val="clear" w:color="auto" w:fill="E0E7F1" w:themeFill="background2" w:themeFillTint="33"/>
        <w:ind w:firstLine="0"/>
        <w:rPr>
          <w:rFonts w:asciiTheme="majorHAnsi" w:hAnsiTheme="majorHAnsi" w:cstheme="majorHAnsi"/>
        </w:rPr>
      </w:pPr>
      <w:r>
        <w:rPr>
          <w:rFonts w:asciiTheme="majorHAnsi" w:hAnsiTheme="majorHAnsi" w:cstheme="majorHAnsi"/>
        </w:rPr>
        <w:t xml:space="preserve">Thanks </w:t>
      </w:r>
      <w:r w:rsidR="00084B82">
        <w:rPr>
          <w:rFonts w:asciiTheme="majorHAnsi" w:hAnsiTheme="majorHAnsi" w:cstheme="majorHAnsi"/>
        </w:rPr>
        <w:t xml:space="preserve">again for letting me know, </w:t>
      </w:r>
    </w:p>
    <w:p w:rsidR="00E26F74" w:rsidRPr="00FC68BF" w:rsidRDefault="00E26F74" w:rsidP="00CF3534">
      <w:pPr>
        <w:pStyle w:val="CBCContent"/>
        <w:shd w:val="clear" w:color="auto" w:fill="E0E7F1" w:themeFill="background2" w:themeFillTint="33"/>
        <w:ind w:firstLine="0"/>
        <w:rPr>
          <w:rFonts w:asciiTheme="majorHAnsi" w:hAnsiTheme="majorHAnsi" w:cstheme="majorHAnsi"/>
        </w:rPr>
      </w:pPr>
      <w:r w:rsidRPr="00FC68BF">
        <w:rPr>
          <w:rFonts w:asciiTheme="majorHAnsi" w:hAnsiTheme="majorHAnsi" w:cstheme="majorHAnsi"/>
        </w:rPr>
        <w:t>Kendra</w:t>
      </w:r>
    </w:p>
    <w:p w:rsidR="00E26F74" w:rsidRPr="00FC68BF" w:rsidRDefault="00E26F74" w:rsidP="00243BB2">
      <w:pPr>
        <w:pStyle w:val="CBCExercise"/>
      </w:pPr>
      <w:r w:rsidRPr="00FC68BF">
        <w:t>Research a lawsuit about communication.</w:t>
      </w:r>
    </w:p>
    <w:p w:rsidR="00E26F74" w:rsidRPr="00FC68BF" w:rsidRDefault="00E26F74" w:rsidP="00284BC0">
      <w:pPr>
        <w:pStyle w:val="BodytextforIG"/>
      </w:pPr>
      <w:r w:rsidRPr="00284BC0">
        <w:t xml:space="preserve">Students can </w:t>
      </w:r>
      <w:r w:rsidR="00284BC0">
        <w:t xml:space="preserve">search online to </w:t>
      </w:r>
      <w:r w:rsidRPr="00284BC0">
        <w:t>find a po</w:t>
      </w:r>
      <w:r w:rsidR="00284BC0">
        <w:t>ssible lawsuit example. Student</w:t>
      </w:r>
      <w:r w:rsidRPr="00284BC0">
        <w:t>s</w:t>
      </w:r>
      <w:r w:rsidR="00284BC0">
        <w:t>’</w:t>
      </w:r>
      <w:r w:rsidRPr="00284BC0">
        <w:t xml:space="preserve"> analysis of </w:t>
      </w:r>
      <w:r w:rsidR="00284BC0">
        <w:t>the</w:t>
      </w:r>
      <w:r w:rsidRPr="00284BC0">
        <w:t xml:space="preserve"> questionable communication</w:t>
      </w:r>
      <w:r w:rsidRPr="00FC68BF">
        <w:t xml:space="preserve"> should be directed</w:t>
      </w:r>
      <w:r w:rsidR="00284BC0">
        <w:t xml:space="preserve"> towards the correct audience—</w:t>
      </w:r>
      <w:r w:rsidRPr="00FC68BF">
        <w:t>a competitor to the company in question.  As students identify flaws in the company’s behavior, they should brainstorm advice for avoiding a similar error in the future.</w:t>
      </w:r>
    </w:p>
    <w:p w:rsidR="00E26F74" w:rsidRPr="00FC68BF" w:rsidRDefault="00E26F74" w:rsidP="00243BB2">
      <w:pPr>
        <w:pStyle w:val="CBCExercise"/>
      </w:pPr>
      <w:r w:rsidRPr="00FC68BF">
        <w:t>Write a policy about email use.</w:t>
      </w:r>
    </w:p>
    <w:p w:rsidR="00E26F74" w:rsidRPr="00FC68BF" w:rsidRDefault="00E26F74" w:rsidP="00284BC0">
      <w:pPr>
        <w:pStyle w:val="BodytextforIG"/>
      </w:pPr>
      <w:r w:rsidRPr="00FC68BF">
        <w:t xml:space="preserve">Students should address the following issues in their policy about email use: why a policy is necessary, what the different rules are, </w:t>
      </w:r>
      <w:r w:rsidR="001112ED">
        <w:t xml:space="preserve">what the </w:t>
      </w:r>
      <w:r w:rsidRPr="00FC68BF">
        <w:t xml:space="preserve">consequences </w:t>
      </w:r>
      <w:r w:rsidR="001112ED">
        <w:t xml:space="preserve">are </w:t>
      </w:r>
      <w:r w:rsidRPr="00FC68BF">
        <w:t xml:space="preserve">for people </w:t>
      </w:r>
      <w:r w:rsidR="00EB4B23">
        <w:t>who</w:t>
      </w:r>
      <w:r w:rsidRPr="00FC68BF">
        <w:t xml:space="preserve"> don’t follow the policy, </w:t>
      </w:r>
      <w:r w:rsidR="001112ED">
        <w:t>and how to</w:t>
      </w:r>
      <w:r w:rsidRPr="00FC68BF">
        <w:t xml:space="preserve"> contact the person in charge of the </w:t>
      </w:r>
      <w:r w:rsidR="001112ED">
        <w:t>policy</w:t>
      </w:r>
      <w:r w:rsidRPr="00FC68BF">
        <w:t>. Below are</w:t>
      </w:r>
      <w:r w:rsidR="00EB4B23">
        <w:t xml:space="preserve"> links to</w:t>
      </w:r>
      <w:r w:rsidRPr="00FC68BF">
        <w:t xml:space="preserve"> two examples of email policies</w:t>
      </w:r>
      <w:r w:rsidR="001112ED">
        <w:t>:</w:t>
      </w:r>
    </w:p>
    <w:p w:rsidR="00E26F74" w:rsidRPr="00FC68BF" w:rsidRDefault="00A14889" w:rsidP="00E26F74">
      <w:pPr>
        <w:pStyle w:val="CBCContent"/>
        <w:rPr>
          <w:rFonts w:asciiTheme="majorHAnsi" w:hAnsiTheme="majorHAnsi" w:cstheme="majorHAnsi"/>
        </w:rPr>
      </w:pPr>
      <w:hyperlink r:id="rId52" w:history="1">
        <w:r w:rsidR="00E26F74" w:rsidRPr="00FC68BF">
          <w:rPr>
            <w:rStyle w:val="Hyperlink"/>
            <w:rFonts w:asciiTheme="majorHAnsi" w:hAnsiTheme="majorHAnsi" w:cstheme="majorHAnsi"/>
          </w:rPr>
          <w:t>http://humanresources.about.com/od/policiesandsamples1/a/email_policy.htm</w:t>
        </w:r>
      </w:hyperlink>
    </w:p>
    <w:p w:rsidR="00E26F74" w:rsidRPr="00FC68BF" w:rsidRDefault="00A14889" w:rsidP="00E26F74">
      <w:pPr>
        <w:pStyle w:val="CBCContent"/>
        <w:rPr>
          <w:rFonts w:asciiTheme="majorHAnsi" w:hAnsiTheme="majorHAnsi" w:cstheme="majorHAnsi"/>
        </w:rPr>
      </w:pPr>
      <w:hyperlink r:id="rId53" w:history="1">
        <w:r w:rsidR="00E26F74" w:rsidRPr="00FC68BF">
          <w:rPr>
            <w:rStyle w:val="Hyperlink"/>
            <w:rFonts w:asciiTheme="majorHAnsi" w:hAnsiTheme="majorHAnsi" w:cstheme="majorHAnsi"/>
          </w:rPr>
          <w:t>http://</w:t>
        </w:r>
        <w:proofErr w:type="spellStart"/>
        <w:r w:rsidR="00E26F74" w:rsidRPr="00FC68BF">
          <w:rPr>
            <w:rStyle w:val="Hyperlink"/>
            <w:rFonts w:asciiTheme="majorHAnsi" w:hAnsiTheme="majorHAnsi" w:cstheme="majorHAnsi"/>
          </w:rPr>
          <w:t>www.sans.org</w:t>
        </w:r>
        <w:proofErr w:type="spellEnd"/>
        <w:r w:rsidR="00E26F74" w:rsidRPr="00FC68BF">
          <w:rPr>
            <w:rStyle w:val="Hyperlink"/>
            <w:rFonts w:asciiTheme="majorHAnsi" w:hAnsiTheme="majorHAnsi" w:cstheme="majorHAnsi"/>
          </w:rPr>
          <w:t>/security-resources/policies/</w:t>
        </w:r>
        <w:proofErr w:type="spellStart"/>
        <w:r w:rsidR="00E26F74" w:rsidRPr="00FC68BF">
          <w:rPr>
            <w:rStyle w:val="Hyperlink"/>
            <w:rFonts w:asciiTheme="majorHAnsi" w:hAnsiTheme="majorHAnsi" w:cstheme="majorHAnsi"/>
          </w:rPr>
          <w:t>Email_Policy.pdf</w:t>
        </w:r>
        <w:proofErr w:type="spellEnd"/>
      </w:hyperlink>
    </w:p>
    <w:p w:rsidR="00E26F74" w:rsidRDefault="00E26F74" w:rsidP="00243BB2">
      <w:pPr>
        <w:pStyle w:val="CBCExercise"/>
      </w:pPr>
      <w:r w:rsidRPr="00FC68BF">
        <w:t>Respond to an email that suggests an unethical practice.</w:t>
      </w:r>
    </w:p>
    <w:p w:rsidR="00EB4B23" w:rsidRPr="00EB4B23" w:rsidRDefault="00EB4B23" w:rsidP="00EB4B23">
      <w:pPr>
        <w:pStyle w:val="CBCContent"/>
        <w:ind w:firstLine="0"/>
      </w:pPr>
      <w:r>
        <w:t>Note: This email is part of the “Dewey, Wright, and Howe” company scenario.</w:t>
      </w:r>
    </w:p>
    <w:p w:rsidR="008A7375" w:rsidRDefault="002F276F" w:rsidP="002F276F">
      <w:pPr>
        <w:pStyle w:val="Email"/>
      </w:pPr>
      <w:r>
        <w:t xml:space="preserve">To: </w:t>
      </w:r>
      <w:r>
        <w:tab/>
      </w:r>
      <w:r>
        <w:tab/>
        <w:t>Mark Golding</w:t>
      </w:r>
    </w:p>
    <w:p w:rsidR="002F276F" w:rsidRDefault="002F276F" w:rsidP="002F276F">
      <w:pPr>
        <w:pStyle w:val="Email"/>
      </w:pPr>
      <w:r>
        <w:t xml:space="preserve">From: </w:t>
      </w:r>
      <w:r>
        <w:tab/>
      </w:r>
      <w:r>
        <w:tab/>
        <w:t>Team Members</w:t>
      </w:r>
    </w:p>
    <w:p w:rsidR="002F276F" w:rsidRDefault="002F276F" w:rsidP="002F276F">
      <w:pPr>
        <w:pStyle w:val="Email"/>
      </w:pPr>
      <w:r>
        <w:t xml:space="preserve">Subject: </w:t>
      </w:r>
      <w:r>
        <w:tab/>
        <w:t>Re: Feedback on Your Project Work Plan</w:t>
      </w:r>
    </w:p>
    <w:p w:rsidR="000F1109" w:rsidRDefault="00E26F74" w:rsidP="002F276F">
      <w:pPr>
        <w:pStyle w:val="BodytextforIG"/>
        <w:shd w:val="clear" w:color="auto" w:fill="E0E7F1" w:themeFill="background2" w:themeFillTint="33"/>
      </w:pPr>
      <w:r w:rsidRPr="00FC68BF">
        <w:lastRenderedPageBreak/>
        <w:t xml:space="preserve">Thank you for the feedback on the Project Work Plan. When we first arrived at Dewey, Wright, and Howe, we were told to research and develop a new orientation plan for future interns. </w:t>
      </w:r>
      <w:r w:rsidR="000F1109">
        <w:t xml:space="preserve"> </w:t>
      </w:r>
      <w:r w:rsidR="000F1109" w:rsidRPr="00FC68BF">
        <w:t>Through</w:t>
      </w:r>
      <w:r w:rsidR="009713D6">
        <w:t>out</w:t>
      </w:r>
      <w:r w:rsidR="000F1109" w:rsidRPr="00FC68BF">
        <w:t xml:space="preserve"> the summer, we have been working hard to develop something that we think will be an effective program. </w:t>
      </w:r>
      <w:r w:rsidR="000F1109">
        <w:t>Our understanding is that we would create something from scratch.</w:t>
      </w:r>
    </w:p>
    <w:p w:rsidR="000F1109" w:rsidRDefault="00E26F74" w:rsidP="002F276F">
      <w:pPr>
        <w:pStyle w:val="BodytextforIG"/>
        <w:shd w:val="clear" w:color="auto" w:fill="E0E7F1" w:themeFill="background2" w:themeFillTint="33"/>
      </w:pPr>
      <w:r w:rsidRPr="00FC68BF">
        <w:t>We did not know that you had resources from another company</w:t>
      </w:r>
      <w:r w:rsidR="00EB4B23">
        <w:t>,</w:t>
      </w:r>
      <w:r w:rsidR="000F1109">
        <w:t xml:space="preserve"> and </w:t>
      </w:r>
      <w:r w:rsidR="009713D6">
        <w:t xml:space="preserve">we </w:t>
      </w:r>
      <w:r w:rsidRPr="00FC68BF">
        <w:t xml:space="preserve">would </w:t>
      </w:r>
      <w:r w:rsidR="008A7375">
        <w:t>like</w:t>
      </w:r>
      <w:r w:rsidRPr="00FC68BF">
        <w:t xml:space="preserve"> to look at the other orientation program. Using the program from Levine and </w:t>
      </w:r>
      <w:proofErr w:type="spellStart"/>
      <w:r w:rsidRPr="00FC68BF">
        <w:t>Wollinger</w:t>
      </w:r>
      <w:proofErr w:type="spellEnd"/>
      <w:r w:rsidRPr="00FC68BF">
        <w:t xml:space="preserve">, we can better understand what an effective program looks like. We will then be able to use the information from our research and the other law firm to create an excellent and new program. </w:t>
      </w:r>
    </w:p>
    <w:p w:rsidR="00E26F74" w:rsidRPr="00FC68BF" w:rsidRDefault="00E26F74" w:rsidP="002F276F">
      <w:pPr>
        <w:pStyle w:val="BodytextforIG"/>
        <w:shd w:val="clear" w:color="auto" w:fill="E0E7F1" w:themeFill="background2" w:themeFillTint="33"/>
      </w:pPr>
      <w:r w:rsidRPr="00FC68BF">
        <w:t>Although it would be simpler to just use the other program, we would like to create our own because we have been working on it all summer</w:t>
      </w:r>
      <w:r w:rsidR="000F1109">
        <w:t xml:space="preserve"> and that is our understanding of our role on the project</w:t>
      </w:r>
      <w:r w:rsidRPr="00FC68BF">
        <w:t xml:space="preserve">. Additionally, we wouldn’t feel comfortable turning in another law firm’s orientation project as our own. </w:t>
      </w:r>
      <w:r w:rsidR="00EB4B23">
        <w:t>W</w:t>
      </w:r>
      <w:r w:rsidRPr="00FC68BF">
        <w:t>ithin a week</w:t>
      </w:r>
      <w:r w:rsidR="00EB4B23">
        <w:t>,</w:t>
      </w:r>
      <w:r w:rsidRPr="00FC68BF">
        <w:t xml:space="preserve"> we will have finished creating a program that you will want to use. </w:t>
      </w:r>
    </w:p>
    <w:p w:rsidR="00E26F74" w:rsidRPr="00FC68BF" w:rsidRDefault="00E26F74" w:rsidP="002F276F">
      <w:pPr>
        <w:pStyle w:val="BodytextforIG"/>
        <w:shd w:val="clear" w:color="auto" w:fill="E0E7F1" w:themeFill="background2" w:themeFillTint="33"/>
      </w:pPr>
      <w:r w:rsidRPr="00FC68BF">
        <w:t>Please send us the program you have</w:t>
      </w:r>
      <w:r w:rsidR="008A7375">
        <w:t>,</w:t>
      </w:r>
      <w:r w:rsidRPr="00FC68BF">
        <w:t xml:space="preserve"> and let us know if you have any other feedback.</w:t>
      </w:r>
    </w:p>
    <w:p w:rsidR="008A7375" w:rsidRPr="00FC68BF" w:rsidRDefault="00E26F74" w:rsidP="002F276F">
      <w:pPr>
        <w:pStyle w:val="BodytextforIG"/>
        <w:shd w:val="clear" w:color="auto" w:fill="E0E7F1" w:themeFill="background2" w:themeFillTint="33"/>
      </w:pPr>
      <w:r w:rsidRPr="00FC68BF">
        <w:t>Intern Team</w:t>
      </w:r>
    </w:p>
    <w:p w:rsidR="00E26F74" w:rsidRPr="00FC68BF" w:rsidRDefault="00E26F74" w:rsidP="00243BB2">
      <w:pPr>
        <w:pStyle w:val="CBCExercise"/>
      </w:pPr>
      <w:r w:rsidRPr="00FC68BF">
        <w:t>Discuss ethical dilemmas.</w:t>
      </w:r>
    </w:p>
    <w:p w:rsidR="009F74C9" w:rsidRPr="009F74C9" w:rsidRDefault="009F74C9" w:rsidP="009F74C9">
      <w:pPr>
        <w:pStyle w:val="CBCContent"/>
        <w:spacing w:after="360" w:line="240" w:lineRule="auto"/>
        <w:ind w:firstLine="0"/>
        <w:rPr>
          <w:rFonts w:asciiTheme="majorHAnsi" w:hAnsiTheme="majorHAnsi" w:cstheme="majorHAnsi"/>
        </w:rPr>
      </w:pPr>
      <w:r>
        <w:rPr>
          <w:rFonts w:asciiTheme="majorHAnsi" w:hAnsiTheme="majorHAnsi" w:cstheme="majorHAnsi"/>
        </w:rPr>
        <w:t xml:space="preserve">You may facilitate a discussion that includes the following: </w:t>
      </w:r>
    </w:p>
    <w:p w:rsidR="00E26F74" w:rsidRPr="00FC68BF" w:rsidRDefault="00E26F74" w:rsidP="00E26F74">
      <w:pPr>
        <w:pStyle w:val="CBCContent"/>
        <w:numPr>
          <w:ilvl w:val="0"/>
          <w:numId w:val="28"/>
        </w:numPr>
        <w:spacing w:after="360" w:line="240" w:lineRule="auto"/>
        <w:ind w:left="720"/>
        <w:rPr>
          <w:rFonts w:asciiTheme="majorHAnsi" w:hAnsiTheme="majorHAnsi" w:cstheme="majorHAnsi"/>
        </w:rPr>
      </w:pPr>
      <w:r w:rsidRPr="00FC68BF">
        <w:rPr>
          <w:rFonts w:asciiTheme="majorHAnsi" w:hAnsiTheme="majorHAnsi" w:cstheme="majorHAnsi"/>
          <w:i/>
          <w:iCs/>
        </w:rPr>
        <w:t>Confidentiality:</w:t>
      </w:r>
      <w:r w:rsidRPr="00FC68BF">
        <w:rPr>
          <w:rFonts w:asciiTheme="majorHAnsi" w:hAnsiTheme="majorHAnsi" w:cstheme="majorHAnsi"/>
        </w:rPr>
        <w:t xml:space="preserve"> What you know about your employee’s pending plans is not a consideration here. Despite any personal feelings, it is not your place to violate the expectation of confidentiality your boss has placed upon you. Even though you would not want to be in this situation yourself, breaking </w:t>
      </w:r>
      <w:r w:rsidR="00215CFA">
        <w:rPr>
          <w:rFonts w:asciiTheme="majorHAnsi" w:hAnsiTheme="majorHAnsi" w:cstheme="majorHAnsi"/>
        </w:rPr>
        <w:t>confidentiality</w:t>
      </w:r>
      <w:r w:rsidRPr="00FC68BF">
        <w:rPr>
          <w:rFonts w:asciiTheme="majorHAnsi" w:hAnsiTheme="majorHAnsi" w:cstheme="majorHAnsi"/>
        </w:rPr>
        <w:t xml:space="preserve"> for only one employee’s benefit would create an unwanted image of favoritism. One alternative is to tell your boss about the situation and leave the final decision there. </w:t>
      </w:r>
      <w:r w:rsidR="002C0F3E">
        <w:rPr>
          <w:rFonts w:asciiTheme="majorHAnsi" w:hAnsiTheme="majorHAnsi" w:cstheme="majorHAnsi"/>
        </w:rPr>
        <w:t>(Students may discuss the situation in Exercise 13 here. Larson did violate company confidentiality. Perhaps he had alternatives, for example, moving up the date to communicate the move to all employees.)</w:t>
      </w:r>
    </w:p>
    <w:p w:rsidR="00E26F74" w:rsidRPr="00FC68BF" w:rsidRDefault="00E26F74" w:rsidP="00E26F74">
      <w:pPr>
        <w:pStyle w:val="CBCContent"/>
        <w:numPr>
          <w:ilvl w:val="0"/>
          <w:numId w:val="28"/>
        </w:numPr>
        <w:spacing w:after="360" w:line="240" w:lineRule="auto"/>
        <w:ind w:left="720"/>
        <w:rPr>
          <w:rFonts w:asciiTheme="majorHAnsi" w:hAnsiTheme="majorHAnsi" w:cstheme="majorHAnsi"/>
        </w:rPr>
      </w:pPr>
      <w:r w:rsidRPr="00FC68BF">
        <w:rPr>
          <w:rFonts w:asciiTheme="majorHAnsi" w:hAnsiTheme="majorHAnsi" w:cstheme="majorHAnsi"/>
          <w:i/>
          <w:iCs/>
        </w:rPr>
        <w:t xml:space="preserve">Copyright: </w:t>
      </w:r>
      <w:r w:rsidR="00B5279C">
        <w:rPr>
          <w:rFonts w:asciiTheme="majorHAnsi" w:hAnsiTheme="majorHAnsi" w:cstheme="majorHAnsi"/>
        </w:rPr>
        <w:t xml:space="preserve">One consideration here is whether the paper is in final form. If this is still a draft, then the copied material isn’t necessarily an </w:t>
      </w:r>
      <w:r w:rsidR="00D7631B">
        <w:rPr>
          <w:rFonts w:asciiTheme="majorHAnsi" w:hAnsiTheme="majorHAnsi" w:cstheme="majorHAnsi"/>
        </w:rPr>
        <w:t>A</w:t>
      </w:r>
      <w:r w:rsidR="00B5279C">
        <w:rPr>
          <w:rFonts w:asciiTheme="majorHAnsi" w:hAnsiTheme="majorHAnsi" w:cstheme="majorHAnsi"/>
        </w:rPr>
        <w:t xml:space="preserve">cademic </w:t>
      </w:r>
      <w:r w:rsidR="00D7631B">
        <w:rPr>
          <w:rFonts w:asciiTheme="majorHAnsi" w:hAnsiTheme="majorHAnsi" w:cstheme="majorHAnsi"/>
        </w:rPr>
        <w:t>I</w:t>
      </w:r>
      <w:r w:rsidR="00B5279C">
        <w:rPr>
          <w:rFonts w:asciiTheme="majorHAnsi" w:hAnsiTheme="majorHAnsi" w:cstheme="majorHAnsi"/>
        </w:rPr>
        <w:t xml:space="preserve">ntegrity violation. Also, the student may have </w:t>
      </w:r>
      <w:r w:rsidR="0042698E">
        <w:rPr>
          <w:rFonts w:asciiTheme="majorHAnsi" w:hAnsiTheme="majorHAnsi" w:cstheme="majorHAnsi"/>
        </w:rPr>
        <w:t xml:space="preserve">inadvertently forgotten to quote and cite the source, which makes the error more of an oversight, perhaps, than a blatant example of plagiarism. The issue is what you should do about it: do you report the student or tell the student that you have identified this issue? Most students would choose the latter. </w:t>
      </w:r>
    </w:p>
    <w:p w:rsidR="00E26F74" w:rsidRPr="00FC68BF" w:rsidRDefault="00E26F74" w:rsidP="00E26F74">
      <w:pPr>
        <w:pStyle w:val="CBCContent"/>
        <w:numPr>
          <w:ilvl w:val="0"/>
          <w:numId w:val="28"/>
        </w:numPr>
        <w:spacing w:after="360" w:line="240" w:lineRule="auto"/>
        <w:ind w:left="720"/>
        <w:rPr>
          <w:rFonts w:asciiTheme="majorHAnsi" w:hAnsiTheme="majorHAnsi" w:cstheme="majorHAnsi"/>
        </w:rPr>
      </w:pPr>
      <w:r w:rsidRPr="00FC68BF">
        <w:rPr>
          <w:rFonts w:asciiTheme="majorHAnsi" w:hAnsiTheme="majorHAnsi" w:cstheme="majorHAnsi"/>
          <w:i/>
          <w:iCs/>
        </w:rPr>
        <w:t>Employment:</w:t>
      </w:r>
      <w:r w:rsidRPr="00FC68BF">
        <w:rPr>
          <w:rFonts w:asciiTheme="majorHAnsi" w:hAnsiTheme="majorHAnsi" w:cstheme="majorHAnsi"/>
        </w:rPr>
        <w:t xml:space="preserve"> It is not illegal to change your mind and accept a second, better position after already accepting a prior offer. What </w:t>
      </w:r>
      <w:proofErr w:type="gramStart"/>
      <w:r w:rsidRPr="00FC68BF">
        <w:rPr>
          <w:rFonts w:asciiTheme="majorHAnsi" w:hAnsiTheme="majorHAnsi" w:cstheme="majorHAnsi"/>
        </w:rPr>
        <w:t>is</w:t>
      </w:r>
      <w:proofErr w:type="gramEnd"/>
      <w:r w:rsidRPr="00FC68BF">
        <w:rPr>
          <w:rFonts w:asciiTheme="majorHAnsi" w:hAnsiTheme="majorHAnsi" w:cstheme="majorHAnsi"/>
        </w:rPr>
        <w:t xml:space="preserve"> at stake is your reputation</w:t>
      </w:r>
      <w:r w:rsidR="00D7631B">
        <w:rPr>
          <w:rFonts w:asciiTheme="majorHAnsi" w:hAnsiTheme="majorHAnsi" w:cstheme="majorHAnsi"/>
        </w:rPr>
        <w:t xml:space="preserve"> and your school’s reputation</w:t>
      </w:r>
      <w:r w:rsidRPr="00FC68BF">
        <w:rPr>
          <w:rFonts w:asciiTheme="majorHAnsi" w:hAnsiTheme="majorHAnsi" w:cstheme="majorHAnsi"/>
        </w:rPr>
        <w:t xml:space="preserve">. The most ethical choice is to stay with the job you accepted. </w:t>
      </w:r>
      <w:r w:rsidR="00D7631B">
        <w:rPr>
          <w:rFonts w:asciiTheme="majorHAnsi" w:hAnsiTheme="majorHAnsi" w:cstheme="majorHAnsi"/>
        </w:rPr>
        <w:t xml:space="preserve">The </w:t>
      </w:r>
      <w:r w:rsidR="00D7631B">
        <w:rPr>
          <w:rFonts w:asciiTheme="majorHAnsi" w:hAnsiTheme="majorHAnsi" w:cstheme="majorHAnsi"/>
        </w:rPr>
        <w:lastRenderedPageBreak/>
        <w:t>company has stopped its search and is waiting for you to arrive and begin work. (This situation is similar to the Dianna case—the lawyers’ email exchange—discussed in Chapter 1. Dianna angered her employer and embarrassed herself in this situation.)</w:t>
      </w:r>
      <w:r w:rsidRPr="00FC68BF">
        <w:rPr>
          <w:rFonts w:asciiTheme="majorHAnsi" w:hAnsiTheme="majorHAnsi" w:cstheme="majorHAnsi"/>
        </w:rPr>
        <w:t xml:space="preserve"> </w:t>
      </w:r>
    </w:p>
    <w:p w:rsidR="00E26F74" w:rsidRPr="00FC68BF" w:rsidRDefault="00E26F74" w:rsidP="00E26F74">
      <w:pPr>
        <w:pStyle w:val="CBCContent"/>
        <w:numPr>
          <w:ilvl w:val="0"/>
          <w:numId w:val="28"/>
        </w:numPr>
        <w:spacing w:after="360" w:line="240" w:lineRule="auto"/>
        <w:ind w:left="720"/>
        <w:rPr>
          <w:rFonts w:asciiTheme="majorHAnsi" w:hAnsiTheme="majorHAnsi" w:cstheme="majorHAnsi"/>
        </w:rPr>
      </w:pPr>
      <w:r w:rsidRPr="00FC68BF">
        <w:rPr>
          <w:rFonts w:asciiTheme="majorHAnsi" w:hAnsiTheme="majorHAnsi" w:cstheme="majorHAnsi"/>
          <w:i/>
          <w:iCs/>
        </w:rPr>
        <w:t>Hiring:</w:t>
      </w:r>
      <w:r w:rsidRPr="00FC68BF">
        <w:rPr>
          <w:rFonts w:asciiTheme="majorHAnsi" w:hAnsiTheme="majorHAnsi" w:cstheme="majorHAnsi"/>
        </w:rPr>
        <w:t xml:space="preserve"> The ability to communicate effectively on any job is an integral part of a candidate’s job qualifications. You’ll need to decide whether the lack of that ability is critical</w:t>
      </w:r>
      <w:r w:rsidR="00D7631B">
        <w:rPr>
          <w:rFonts w:asciiTheme="majorHAnsi" w:hAnsiTheme="majorHAnsi" w:cstheme="majorHAnsi"/>
        </w:rPr>
        <w:t xml:space="preserve"> and, if so,</w:t>
      </w:r>
      <w:r w:rsidRPr="00FC68BF">
        <w:rPr>
          <w:rFonts w:asciiTheme="majorHAnsi" w:hAnsiTheme="majorHAnsi" w:cstheme="majorHAnsi"/>
        </w:rPr>
        <w:t xml:space="preserve"> whether it can be remedied</w:t>
      </w:r>
      <w:r w:rsidR="00D7631B">
        <w:rPr>
          <w:rFonts w:asciiTheme="majorHAnsi" w:hAnsiTheme="majorHAnsi" w:cstheme="majorHAnsi"/>
        </w:rPr>
        <w:t xml:space="preserve">. </w:t>
      </w:r>
      <w:r w:rsidRPr="00FC68BF">
        <w:rPr>
          <w:rFonts w:asciiTheme="majorHAnsi" w:hAnsiTheme="majorHAnsi" w:cstheme="majorHAnsi"/>
        </w:rPr>
        <w:t xml:space="preserve">Consider your own feelings if you were placed in this situation. </w:t>
      </w:r>
    </w:p>
    <w:p w:rsidR="00E26F74" w:rsidRPr="00FC68BF" w:rsidRDefault="00E26F74" w:rsidP="00E26F74">
      <w:pPr>
        <w:pStyle w:val="CBCContent"/>
        <w:numPr>
          <w:ilvl w:val="0"/>
          <w:numId w:val="28"/>
        </w:numPr>
        <w:spacing w:after="360" w:line="240" w:lineRule="auto"/>
        <w:ind w:left="720"/>
        <w:rPr>
          <w:rFonts w:asciiTheme="majorHAnsi" w:hAnsiTheme="majorHAnsi" w:cstheme="majorHAnsi"/>
          <w:i/>
          <w:iCs/>
        </w:rPr>
      </w:pPr>
      <w:r w:rsidRPr="00FC68BF">
        <w:rPr>
          <w:rFonts w:asciiTheme="majorHAnsi" w:hAnsiTheme="majorHAnsi" w:cstheme="majorHAnsi"/>
          <w:i/>
          <w:iCs/>
        </w:rPr>
        <w:t xml:space="preserve">Academic Integrity: </w:t>
      </w:r>
      <w:r w:rsidRPr="00FC68BF">
        <w:rPr>
          <w:rFonts w:asciiTheme="majorHAnsi" w:hAnsiTheme="majorHAnsi" w:cstheme="majorHAnsi"/>
          <w:iCs/>
        </w:rPr>
        <w:t xml:space="preserve">Editing a friend’s paper is legal but may not comply with the </w:t>
      </w:r>
      <w:r w:rsidR="00215CFA">
        <w:rPr>
          <w:rFonts w:asciiTheme="majorHAnsi" w:hAnsiTheme="majorHAnsi" w:cstheme="majorHAnsi"/>
          <w:iCs/>
        </w:rPr>
        <w:t>a</w:t>
      </w:r>
      <w:r w:rsidRPr="00FC68BF">
        <w:rPr>
          <w:rFonts w:asciiTheme="majorHAnsi" w:hAnsiTheme="majorHAnsi" w:cstheme="majorHAnsi"/>
          <w:iCs/>
        </w:rPr>
        <w:t xml:space="preserve">cademic </w:t>
      </w:r>
      <w:r w:rsidR="00215CFA">
        <w:rPr>
          <w:rFonts w:asciiTheme="majorHAnsi" w:hAnsiTheme="majorHAnsi" w:cstheme="majorHAnsi"/>
          <w:iCs/>
        </w:rPr>
        <w:t>i</w:t>
      </w:r>
      <w:r w:rsidRPr="00FC68BF">
        <w:rPr>
          <w:rFonts w:asciiTheme="majorHAnsi" w:hAnsiTheme="majorHAnsi" w:cstheme="majorHAnsi"/>
          <w:iCs/>
        </w:rPr>
        <w:t xml:space="preserve">ntegrity code of the university. Consider your feelings if the professor knew about the assistance you were giving your friend. Perhaps compromise with your friend, to give advice that pushes him or </w:t>
      </w:r>
      <w:r w:rsidR="00215CFA">
        <w:rPr>
          <w:rFonts w:asciiTheme="majorHAnsi" w:hAnsiTheme="majorHAnsi" w:cstheme="majorHAnsi"/>
          <w:iCs/>
        </w:rPr>
        <w:t xml:space="preserve">her </w:t>
      </w:r>
      <w:r w:rsidRPr="00FC68BF">
        <w:rPr>
          <w:rFonts w:asciiTheme="majorHAnsi" w:hAnsiTheme="majorHAnsi" w:cstheme="majorHAnsi"/>
          <w:iCs/>
        </w:rPr>
        <w:t>in the right direction for finding the errors but doesn’t give away the answers themselves.</w:t>
      </w:r>
      <w:r w:rsidR="00D7631B">
        <w:rPr>
          <w:rFonts w:asciiTheme="majorHAnsi" w:hAnsiTheme="majorHAnsi" w:cstheme="majorHAnsi"/>
          <w:iCs/>
        </w:rPr>
        <w:t xml:space="preserve"> </w:t>
      </w:r>
    </w:p>
    <w:p w:rsidR="00E26F74" w:rsidRPr="00FC68BF" w:rsidRDefault="00E26F74" w:rsidP="00E26F74">
      <w:pPr>
        <w:pStyle w:val="CBCContent"/>
        <w:numPr>
          <w:ilvl w:val="0"/>
          <w:numId w:val="28"/>
        </w:numPr>
        <w:spacing w:after="360" w:line="240" w:lineRule="auto"/>
        <w:ind w:left="720"/>
        <w:rPr>
          <w:rFonts w:asciiTheme="majorHAnsi" w:hAnsiTheme="majorHAnsi" w:cstheme="majorHAnsi"/>
        </w:rPr>
      </w:pPr>
      <w:r w:rsidRPr="00FC68BF">
        <w:rPr>
          <w:rFonts w:asciiTheme="majorHAnsi" w:hAnsiTheme="majorHAnsi" w:cstheme="majorHAnsi"/>
          <w:i/>
          <w:iCs/>
        </w:rPr>
        <w:t>Merit-Based Pay:</w:t>
      </w:r>
      <w:r w:rsidRPr="00FC68BF">
        <w:rPr>
          <w:rFonts w:asciiTheme="majorHAnsi" w:hAnsiTheme="majorHAnsi" w:cstheme="majorHAnsi"/>
        </w:rPr>
        <w:t xml:space="preserve"> </w:t>
      </w:r>
      <w:r w:rsidR="007B40B3">
        <w:rPr>
          <w:rFonts w:asciiTheme="majorHAnsi" w:hAnsiTheme="majorHAnsi" w:cstheme="majorHAnsi"/>
        </w:rPr>
        <w:t>Companies have this policy to avoid paying someone more for a job than it pays on the open market; in other words, why pay someone $55,000 when someone else will do the job for $50,000? However, this situation has</w:t>
      </w:r>
      <w:r w:rsidRPr="00FC68BF">
        <w:rPr>
          <w:rFonts w:asciiTheme="majorHAnsi" w:hAnsiTheme="majorHAnsi" w:cstheme="majorHAnsi"/>
        </w:rPr>
        <w:t xml:space="preserve"> great potential for lowering productivity and morale</w:t>
      </w:r>
      <w:r w:rsidR="007B40B3">
        <w:rPr>
          <w:rFonts w:asciiTheme="majorHAnsi" w:hAnsiTheme="majorHAnsi" w:cstheme="majorHAnsi"/>
        </w:rPr>
        <w:t>—and possibly losing a good worker</w:t>
      </w:r>
      <w:r w:rsidRPr="00FC68BF">
        <w:rPr>
          <w:rFonts w:asciiTheme="majorHAnsi" w:hAnsiTheme="majorHAnsi" w:cstheme="majorHAnsi"/>
        </w:rPr>
        <w:t xml:space="preserve">. </w:t>
      </w:r>
      <w:r w:rsidR="007B40B3">
        <w:rPr>
          <w:rFonts w:asciiTheme="majorHAnsi" w:hAnsiTheme="majorHAnsi" w:cstheme="majorHAnsi"/>
        </w:rPr>
        <w:t xml:space="preserve">You might consider changing the policy, raising the salary cap, or </w:t>
      </w:r>
      <w:r w:rsidR="00EB4B23">
        <w:rPr>
          <w:rFonts w:asciiTheme="majorHAnsi" w:hAnsiTheme="majorHAnsi" w:cstheme="majorHAnsi"/>
        </w:rPr>
        <w:t xml:space="preserve">employing </w:t>
      </w:r>
      <w:r w:rsidR="007B40B3">
        <w:rPr>
          <w:rFonts w:asciiTheme="majorHAnsi" w:hAnsiTheme="majorHAnsi" w:cstheme="majorHAnsi"/>
        </w:rPr>
        <w:t xml:space="preserve">other options to increase the compensation (e.g., time off with pay </w:t>
      </w:r>
      <w:r w:rsidRPr="00FC68BF">
        <w:rPr>
          <w:rFonts w:asciiTheme="majorHAnsi" w:hAnsiTheme="majorHAnsi" w:cstheme="majorHAnsi"/>
        </w:rPr>
        <w:t>or</w:t>
      </w:r>
      <w:r w:rsidR="00EB4B23">
        <w:rPr>
          <w:rFonts w:asciiTheme="majorHAnsi" w:hAnsiTheme="majorHAnsi" w:cstheme="majorHAnsi"/>
        </w:rPr>
        <w:t xml:space="preserve"> a one-time productivity bonus</w:t>
      </w:r>
      <w:r w:rsidR="007B40B3">
        <w:rPr>
          <w:rFonts w:asciiTheme="majorHAnsi" w:hAnsiTheme="majorHAnsi" w:cstheme="majorHAnsi"/>
        </w:rPr>
        <w:t>).</w:t>
      </w:r>
    </w:p>
    <w:p w:rsidR="00E26F74" w:rsidRPr="00FC68BF" w:rsidRDefault="00E26F74" w:rsidP="00243BB2">
      <w:pPr>
        <w:pStyle w:val="CBCExercise"/>
      </w:pPr>
      <w:r w:rsidRPr="00FC68BF">
        <w:t>Address a questionable business tactic.</w:t>
      </w:r>
    </w:p>
    <w:p w:rsidR="00E26F74" w:rsidRPr="00FC68BF" w:rsidRDefault="00E26F74" w:rsidP="0040366B">
      <w:pPr>
        <w:pStyle w:val="BodytextforIG"/>
      </w:pPr>
      <w:r w:rsidRPr="00FC68BF">
        <w:rPr>
          <w:i/>
        </w:rPr>
        <w:t xml:space="preserve">Sample points in favor </w:t>
      </w:r>
      <w:r w:rsidRPr="00EB4B23">
        <w:rPr>
          <w:i/>
        </w:rPr>
        <w:t>of</w:t>
      </w:r>
      <w:r w:rsidRPr="00FC68BF">
        <w:t xml:space="preserve"> leaving the sign up: the owner is entitled to protect his property, and the sign may deter criminals from robbing the pawnshop. </w:t>
      </w:r>
    </w:p>
    <w:p w:rsidR="00E26F74" w:rsidRPr="00FC68BF" w:rsidRDefault="00E26F74" w:rsidP="0040366B">
      <w:pPr>
        <w:pStyle w:val="BodytextforIG"/>
        <w:rPr>
          <w:rFonts w:asciiTheme="majorHAnsi" w:hAnsiTheme="majorHAnsi" w:cstheme="majorHAnsi"/>
        </w:rPr>
      </w:pPr>
      <w:r w:rsidRPr="00FC68BF">
        <w:rPr>
          <w:rFonts w:asciiTheme="majorHAnsi" w:hAnsiTheme="majorHAnsi" w:cstheme="majorHAnsi"/>
          <w:i/>
        </w:rPr>
        <w:t>Sample points against</w:t>
      </w:r>
      <w:r w:rsidRPr="00FC68BF">
        <w:rPr>
          <w:rFonts w:asciiTheme="majorHAnsi" w:hAnsiTheme="majorHAnsi" w:cstheme="majorHAnsi"/>
        </w:rPr>
        <w:t xml:space="preserve"> leaving the sign up: the sign may encourage unnecessary violence by police </w:t>
      </w:r>
      <w:r w:rsidR="0040366B">
        <w:rPr>
          <w:rFonts w:asciiTheme="majorHAnsi" w:hAnsiTheme="majorHAnsi" w:cstheme="majorHAnsi"/>
        </w:rPr>
        <w:t>officers</w:t>
      </w:r>
      <w:r w:rsidRPr="00FC68BF">
        <w:rPr>
          <w:rFonts w:asciiTheme="majorHAnsi" w:hAnsiTheme="majorHAnsi" w:cstheme="majorHAnsi"/>
        </w:rPr>
        <w:t xml:space="preserve">; the sign may encourage criminals to harm or even kill police </w:t>
      </w:r>
      <w:r w:rsidR="0040366B">
        <w:rPr>
          <w:rFonts w:asciiTheme="majorHAnsi" w:hAnsiTheme="majorHAnsi" w:cstheme="majorHAnsi"/>
        </w:rPr>
        <w:t>officers</w:t>
      </w:r>
      <w:r w:rsidRPr="00FC68BF">
        <w:rPr>
          <w:rFonts w:asciiTheme="majorHAnsi" w:hAnsiTheme="majorHAnsi" w:cstheme="majorHAnsi"/>
        </w:rPr>
        <w:t xml:space="preserve"> who try to apprehend them.</w:t>
      </w:r>
    </w:p>
    <w:p w:rsidR="00D63C90" w:rsidRPr="00FC68BF" w:rsidRDefault="00E26F74" w:rsidP="0040366B">
      <w:pPr>
        <w:pStyle w:val="BodytextforIG"/>
        <w:rPr>
          <w:rFonts w:asciiTheme="majorHAnsi" w:hAnsiTheme="majorHAnsi" w:cstheme="majorHAnsi"/>
        </w:rPr>
      </w:pPr>
      <w:r w:rsidRPr="00FC68BF">
        <w:rPr>
          <w:rFonts w:asciiTheme="majorHAnsi" w:hAnsiTheme="majorHAnsi" w:cstheme="majorHAnsi"/>
        </w:rPr>
        <w:t xml:space="preserve">Students may also want to discuss the possible reactions of customers, pedestrians, police officials, and other local businesspeople. </w:t>
      </w:r>
    </w:p>
    <w:sectPr w:rsidR="00D63C90" w:rsidRPr="00FC68BF" w:rsidSect="0040365B">
      <w:headerReference w:type="default" r:id="rId54"/>
      <w:footerReference w:type="default" r:id="rId55"/>
      <w:pgSz w:w="12240" w:h="15840"/>
      <w:pgMar w:top="1440" w:right="135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4889" w:rsidRDefault="00A14889" w:rsidP="0040365B">
      <w:pPr>
        <w:spacing w:after="0" w:line="240" w:lineRule="auto"/>
      </w:pPr>
      <w:r>
        <w:separator/>
      </w:r>
    </w:p>
  </w:endnote>
  <w:endnote w:type="continuationSeparator" w:id="0">
    <w:p w:rsidR="00A14889" w:rsidRDefault="00A14889" w:rsidP="004036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etaBlackLF-Roman">
    <w:panose1 w:val="00000000000000000000"/>
    <w:charset w:val="00"/>
    <w:family w:val="swiss"/>
    <w:notTrueType/>
    <w:pitch w:val="default"/>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22D0" w:rsidRDefault="00A922D0" w:rsidP="0040365B">
    <w:pPr>
      <w:pStyle w:val="Footer"/>
      <w:jc w:val="center"/>
      <w:rPr>
        <w:rFonts w:ascii="Arial Narrow" w:hAnsi="Arial Narrow"/>
        <w:bCs/>
        <w:sz w:val="16"/>
        <w:szCs w:val="16"/>
      </w:rPr>
    </w:pPr>
  </w:p>
  <w:p w:rsidR="00A922D0" w:rsidRDefault="00A922D0" w:rsidP="0040365B">
    <w:pPr>
      <w:pStyle w:val="Footer"/>
      <w:pBdr>
        <w:top w:val="single" w:sz="8" w:space="1" w:color="FDB913" w:themeColor="accent5"/>
      </w:pBdr>
      <w:tabs>
        <w:tab w:val="clear" w:pos="4680"/>
        <w:tab w:val="clear" w:pos="9360"/>
        <w:tab w:val="left" w:pos="-540"/>
      </w:tabs>
      <w:ind w:left="-540" w:right="-630"/>
    </w:pPr>
    <w:r w:rsidRPr="00E51324">
      <w:rPr>
        <w:rFonts w:ascii="Arial Narrow" w:hAnsi="Arial Narrow"/>
        <w:bCs/>
        <w:sz w:val="16"/>
        <w:szCs w:val="16"/>
      </w:rPr>
      <w:t xml:space="preserve">© 2012 </w:t>
    </w:r>
    <w:proofErr w:type="spellStart"/>
    <w:r w:rsidRPr="00E51324">
      <w:rPr>
        <w:rFonts w:ascii="Arial Narrow" w:hAnsi="Arial Narrow"/>
        <w:bCs/>
        <w:sz w:val="16"/>
        <w:szCs w:val="16"/>
      </w:rPr>
      <w:t>Cengage</w:t>
    </w:r>
    <w:proofErr w:type="spellEnd"/>
    <w:r w:rsidRPr="00E51324">
      <w:rPr>
        <w:rFonts w:ascii="Arial Narrow" w:hAnsi="Arial Narrow"/>
        <w:bCs/>
        <w:sz w:val="16"/>
        <w:szCs w:val="16"/>
      </w:rPr>
      <w:t xml:space="preserve"> Learning. All Rights Reserved. May not be scanned, copied or duplicated, or posted to a publicly accessible website, in whole or in part.</w:t>
    </w:r>
    <w:r>
      <w:rPr>
        <w:rFonts w:ascii="Arial Narrow" w:hAnsi="Arial Narrow"/>
        <w:bCs/>
        <w:sz w:val="16"/>
        <w:szCs w:val="16"/>
      </w:rPr>
      <w:tab/>
    </w:r>
    <w:r>
      <w:rPr>
        <w:rFonts w:ascii="Arial Narrow" w:hAnsi="Arial Narrow"/>
        <w:bCs/>
        <w:sz w:val="16"/>
        <w:szCs w:val="16"/>
      </w:rPr>
      <w:tab/>
    </w:r>
    <w:sdt>
      <w:sdtPr>
        <w:id w:val="-1646116179"/>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1A6622">
          <w:rPr>
            <w:noProof/>
          </w:rPr>
          <w:t>18</w:t>
        </w:r>
        <w:r>
          <w:rPr>
            <w:noProof/>
          </w:rPr>
          <w:fldChar w:fldCharType="end"/>
        </w:r>
      </w:sdtContent>
    </w:sdt>
  </w:p>
  <w:p w:rsidR="00A922D0" w:rsidRDefault="00A922D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4889" w:rsidRDefault="00A14889" w:rsidP="0040365B">
      <w:pPr>
        <w:spacing w:after="0" w:line="240" w:lineRule="auto"/>
      </w:pPr>
      <w:r>
        <w:separator/>
      </w:r>
    </w:p>
  </w:footnote>
  <w:footnote w:type="continuationSeparator" w:id="0">
    <w:p w:rsidR="00A14889" w:rsidRDefault="00A14889" w:rsidP="0040365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22D0" w:rsidRDefault="00A922D0" w:rsidP="0040365B">
    <w:pPr>
      <w:pStyle w:val="Header"/>
      <w:pBdr>
        <w:bottom w:val="single" w:sz="8" w:space="1" w:color="FDB913" w:themeColor="accent5"/>
      </w:pBdr>
      <w:tabs>
        <w:tab w:val="clear" w:pos="9360"/>
        <w:tab w:val="right" w:pos="9990"/>
      </w:tabs>
      <w:ind w:right="-630" w:hanging="5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F26B7"/>
    <w:multiLevelType w:val="multilevel"/>
    <w:tmpl w:val="D13EE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AD05C0"/>
    <w:multiLevelType w:val="hybridMultilevel"/>
    <w:tmpl w:val="756AF00E"/>
    <w:lvl w:ilvl="0" w:tplc="EA7E9B32">
      <w:start w:val="1"/>
      <w:numFmt w:val="bullet"/>
      <w:lvlText w:val="-"/>
      <w:lvlJc w:val="left"/>
      <w:pPr>
        <w:tabs>
          <w:tab w:val="num" w:pos="720"/>
        </w:tabs>
        <w:ind w:left="720" w:hanging="360"/>
      </w:pPr>
      <w:rPr>
        <w:rFonts w:ascii="Times New Roman" w:hAnsi="Times New Roman" w:hint="default"/>
      </w:rPr>
    </w:lvl>
    <w:lvl w:ilvl="1" w:tplc="48F2E6AE" w:tentative="1">
      <w:start w:val="1"/>
      <w:numFmt w:val="bullet"/>
      <w:lvlText w:val="-"/>
      <w:lvlJc w:val="left"/>
      <w:pPr>
        <w:tabs>
          <w:tab w:val="num" w:pos="1440"/>
        </w:tabs>
        <w:ind w:left="1440" w:hanging="360"/>
      </w:pPr>
      <w:rPr>
        <w:rFonts w:ascii="Times New Roman" w:hAnsi="Times New Roman" w:hint="default"/>
      </w:rPr>
    </w:lvl>
    <w:lvl w:ilvl="2" w:tplc="571C6A14" w:tentative="1">
      <w:start w:val="1"/>
      <w:numFmt w:val="bullet"/>
      <w:lvlText w:val="-"/>
      <w:lvlJc w:val="left"/>
      <w:pPr>
        <w:tabs>
          <w:tab w:val="num" w:pos="2160"/>
        </w:tabs>
        <w:ind w:left="2160" w:hanging="360"/>
      </w:pPr>
      <w:rPr>
        <w:rFonts w:ascii="Times New Roman" w:hAnsi="Times New Roman" w:hint="default"/>
      </w:rPr>
    </w:lvl>
    <w:lvl w:ilvl="3" w:tplc="01B604CC" w:tentative="1">
      <w:start w:val="1"/>
      <w:numFmt w:val="bullet"/>
      <w:lvlText w:val="-"/>
      <w:lvlJc w:val="left"/>
      <w:pPr>
        <w:tabs>
          <w:tab w:val="num" w:pos="2880"/>
        </w:tabs>
        <w:ind w:left="2880" w:hanging="360"/>
      </w:pPr>
      <w:rPr>
        <w:rFonts w:ascii="Times New Roman" w:hAnsi="Times New Roman" w:hint="default"/>
      </w:rPr>
    </w:lvl>
    <w:lvl w:ilvl="4" w:tplc="70D870D4" w:tentative="1">
      <w:start w:val="1"/>
      <w:numFmt w:val="bullet"/>
      <w:lvlText w:val="-"/>
      <w:lvlJc w:val="left"/>
      <w:pPr>
        <w:tabs>
          <w:tab w:val="num" w:pos="3600"/>
        </w:tabs>
        <w:ind w:left="3600" w:hanging="360"/>
      </w:pPr>
      <w:rPr>
        <w:rFonts w:ascii="Times New Roman" w:hAnsi="Times New Roman" w:hint="default"/>
      </w:rPr>
    </w:lvl>
    <w:lvl w:ilvl="5" w:tplc="F856BE1C" w:tentative="1">
      <w:start w:val="1"/>
      <w:numFmt w:val="bullet"/>
      <w:lvlText w:val="-"/>
      <w:lvlJc w:val="left"/>
      <w:pPr>
        <w:tabs>
          <w:tab w:val="num" w:pos="4320"/>
        </w:tabs>
        <w:ind w:left="4320" w:hanging="360"/>
      </w:pPr>
      <w:rPr>
        <w:rFonts w:ascii="Times New Roman" w:hAnsi="Times New Roman" w:hint="default"/>
      </w:rPr>
    </w:lvl>
    <w:lvl w:ilvl="6" w:tplc="F1560A92" w:tentative="1">
      <w:start w:val="1"/>
      <w:numFmt w:val="bullet"/>
      <w:lvlText w:val="-"/>
      <w:lvlJc w:val="left"/>
      <w:pPr>
        <w:tabs>
          <w:tab w:val="num" w:pos="5040"/>
        </w:tabs>
        <w:ind w:left="5040" w:hanging="360"/>
      </w:pPr>
      <w:rPr>
        <w:rFonts w:ascii="Times New Roman" w:hAnsi="Times New Roman" w:hint="default"/>
      </w:rPr>
    </w:lvl>
    <w:lvl w:ilvl="7" w:tplc="E4285392" w:tentative="1">
      <w:start w:val="1"/>
      <w:numFmt w:val="bullet"/>
      <w:lvlText w:val="-"/>
      <w:lvlJc w:val="left"/>
      <w:pPr>
        <w:tabs>
          <w:tab w:val="num" w:pos="5760"/>
        </w:tabs>
        <w:ind w:left="5760" w:hanging="360"/>
      </w:pPr>
      <w:rPr>
        <w:rFonts w:ascii="Times New Roman" w:hAnsi="Times New Roman" w:hint="default"/>
      </w:rPr>
    </w:lvl>
    <w:lvl w:ilvl="8" w:tplc="6BEEE2F2" w:tentative="1">
      <w:start w:val="1"/>
      <w:numFmt w:val="bullet"/>
      <w:lvlText w:val="-"/>
      <w:lvlJc w:val="left"/>
      <w:pPr>
        <w:tabs>
          <w:tab w:val="num" w:pos="6480"/>
        </w:tabs>
        <w:ind w:left="6480" w:hanging="360"/>
      </w:pPr>
      <w:rPr>
        <w:rFonts w:ascii="Times New Roman" w:hAnsi="Times New Roman" w:hint="default"/>
      </w:rPr>
    </w:lvl>
  </w:abstractNum>
  <w:abstractNum w:abstractNumId="2">
    <w:nsid w:val="12C82A01"/>
    <w:multiLevelType w:val="hybridMultilevel"/>
    <w:tmpl w:val="1E505554"/>
    <w:lvl w:ilvl="0" w:tplc="8A3CA8E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610A91"/>
    <w:multiLevelType w:val="multilevel"/>
    <w:tmpl w:val="012EA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49E25BE"/>
    <w:multiLevelType w:val="hybridMultilevel"/>
    <w:tmpl w:val="3E4C58DE"/>
    <w:lvl w:ilvl="0" w:tplc="8A3CA8E6">
      <w:numFmt w:val="bullet"/>
      <w:lvlText w:val="-"/>
      <w:lvlJc w:val="left"/>
      <w:pPr>
        <w:tabs>
          <w:tab w:val="num" w:pos="720"/>
        </w:tabs>
        <w:ind w:left="720" w:hanging="360"/>
      </w:pPr>
      <w:rPr>
        <w:rFonts w:ascii="Calibri" w:eastAsiaTheme="minorHAnsi" w:hAnsi="Calibri" w:cs="Calibri" w:hint="default"/>
      </w:rPr>
    </w:lvl>
    <w:lvl w:ilvl="1" w:tplc="7E1440BE" w:tentative="1">
      <w:start w:val="1"/>
      <w:numFmt w:val="bullet"/>
      <w:lvlText w:val="•"/>
      <w:lvlJc w:val="left"/>
      <w:pPr>
        <w:tabs>
          <w:tab w:val="num" w:pos="1440"/>
        </w:tabs>
        <w:ind w:left="1440" w:hanging="360"/>
      </w:pPr>
      <w:rPr>
        <w:rFonts w:ascii="Arial" w:hAnsi="Arial" w:hint="default"/>
      </w:rPr>
    </w:lvl>
    <w:lvl w:ilvl="2" w:tplc="29BA0A7C" w:tentative="1">
      <w:start w:val="1"/>
      <w:numFmt w:val="bullet"/>
      <w:lvlText w:val="•"/>
      <w:lvlJc w:val="left"/>
      <w:pPr>
        <w:tabs>
          <w:tab w:val="num" w:pos="2160"/>
        </w:tabs>
        <w:ind w:left="2160" w:hanging="360"/>
      </w:pPr>
      <w:rPr>
        <w:rFonts w:ascii="Arial" w:hAnsi="Arial" w:hint="default"/>
      </w:rPr>
    </w:lvl>
    <w:lvl w:ilvl="3" w:tplc="B55AC630" w:tentative="1">
      <w:start w:val="1"/>
      <w:numFmt w:val="bullet"/>
      <w:lvlText w:val="•"/>
      <w:lvlJc w:val="left"/>
      <w:pPr>
        <w:tabs>
          <w:tab w:val="num" w:pos="2880"/>
        </w:tabs>
        <w:ind w:left="2880" w:hanging="360"/>
      </w:pPr>
      <w:rPr>
        <w:rFonts w:ascii="Arial" w:hAnsi="Arial" w:hint="default"/>
      </w:rPr>
    </w:lvl>
    <w:lvl w:ilvl="4" w:tplc="B4549AC6" w:tentative="1">
      <w:start w:val="1"/>
      <w:numFmt w:val="bullet"/>
      <w:lvlText w:val="•"/>
      <w:lvlJc w:val="left"/>
      <w:pPr>
        <w:tabs>
          <w:tab w:val="num" w:pos="3600"/>
        </w:tabs>
        <w:ind w:left="3600" w:hanging="360"/>
      </w:pPr>
      <w:rPr>
        <w:rFonts w:ascii="Arial" w:hAnsi="Arial" w:hint="default"/>
      </w:rPr>
    </w:lvl>
    <w:lvl w:ilvl="5" w:tplc="4EAA54DC" w:tentative="1">
      <w:start w:val="1"/>
      <w:numFmt w:val="bullet"/>
      <w:lvlText w:val="•"/>
      <w:lvlJc w:val="left"/>
      <w:pPr>
        <w:tabs>
          <w:tab w:val="num" w:pos="4320"/>
        </w:tabs>
        <w:ind w:left="4320" w:hanging="360"/>
      </w:pPr>
      <w:rPr>
        <w:rFonts w:ascii="Arial" w:hAnsi="Arial" w:hint="default"/>
      </w:rPr>
    </w:lvl>
    <w:lvl w:ilvl="6" w:tplc="D9506552" w:tentative="1">
      <w:start w:val="1"/>
      <w:numFmt w:val="bullet"/>
      <w:lvlText w:val="•"/>
      <w:lvlJc w:val="left"/>
      <w:pPr>
        <w:tabs>
          <w:tab w:val="num" w:pos="5040"/>
        </w:tabs>
        <w:ind w:left="5040" w:hanging="360"/>
      </w:pPr>
      <w:rPr>
        <w:rFonts w:ascii="Arial" w:hAnsi="Arial" w:hint="default"/>
      </w:rPr>
    </w:lvl>
    <w:lvl w:ilvl="7" w:tplc="73003EE8" w:tentative="1">
      <w:start w:val="1"/>
      <w:numFmt w:val="bullet"/>
      <w:lvlText w:val="•"/>
      <w:lvlJc w:val="left"/>
      <w:pPr>
        <w:tabs>
          <w:tab w:val="num" w:pos="5760"/>
        </w:tabs>
        <w:ind w:left="5760" w:hanging="360"/>
      </w:pPr>
      <w:rPr>
        <w:rFonts w:ascii="Arial" w:hAnsi="Arial" w:hint="default"/>
      </w:rPr>
    </w:lvl>
    <w:lvl w:ilvl="8" w:tplc="BAB2B750" w:tentative="1">
      <w:start w:val="1"/>
      <w:numFmt w:val="bullet"/>
      <w:lvlText w:val="•"/>
      <w:lvlJc w:val="left"/>
      <w:pPr>
        <w:tabs>
          <w:tab w:val="num" w:pos="6480"/>
        </w:tabs>
        <w:ind w:left="6480" w:hanging="360"/>
      </w:pPr>
      <w:rPr>
        <w:rFonts w:ascii="Arial" w:hAnsi="Arial" w:hint="default"/>
      </w:rPr>
    </w:lvl>
  </w:abstractNum>
  <w:abstractNum w:abstractNumId="5">
    <w:nsid w:val="14DC6503"/>
    <w:multiLevelType w:val="hybridMultilevel"/>
    <w:tmpl w:val="E976D4BA"/>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56A3E94"/>
    <w:multiLevelType w:val="multilevel"/>
    <w:tmpl w:val="D02A7A4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D4272D"/>
    <w:multiLevelType w:val="multilevel"/>
    <w:tmpl w:val="56709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D63CE5"/>
    <w:multiLevelType w:val="hybridMultilevel"/>
    <w:tmpl w:val="C9D2F34E"/>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DAB6AF2"/>
    <w:multiLevelType w:val="multilevel"/>
    <w:tmpl w:val="E37A6C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1E001014"/>
    <w:multiLevelType w:val="hybridMultilevel"/>
    <w:tmpl w:val="1D2476DA"/>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EB82AAD"/>
    <w:multiLevelType w:val="hybridMultilevel"/>
    <w:tmpl w:val="B0C4EB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21A2092C"/>
    <w:multiLevelType w:val="hybridMultilevel"/>
    <w:tmpl w:val="277E98DA"/>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8E473E5"/>
    <w:multiLevelType w:val="hybridMultilevel"/>
    <w:tmpl w:val="F31AC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2D0561B1"/>
    <w:multiLevelType w:val="hybridMultilevel"/>
    <w:tmpl w:val="09D45F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F8A0C5E"/>
    <w:multiLevelType w:val="hybridMultilevel"/>
    <w:tmpl w:val="9AF640E6"/>
    <w:lvl w:ilvl="0" w:tplc="360CE0BE">
      <w:start w:val="1"/>
      <w:numFmt w:val="decimal"/>
      <w:pStyle w:val="CBCExercise"/>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0155315"/>
    <w:multiLevelType w:val="hybridMultilevel"/>
    <w:tmpl w:val="3EDC01C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320F29BD"/>
    <w:multiLevelType w:val="hybridMultilevel"/>
    <w:tmpl w:val="CC36A926"/>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58B52DB"/>
    <w:multiLevelType w:val="hybridMultilevel"/>
    <w:tmpl w:val="E612C19C"/>
    <w:lvl w:ilvl="0" w:tplc="041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37E1615A"/>
    <w:multiLevelType w:val="hybridMultilevel"/>
    <w:tmpl w:val="6C6CE65A"/>
    <w:lvl w:ilvl="0" w:tplc="1FE85530">
      <w:start w:val="1"/>
      <w:numFmt w:val="decimal"/>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38746EEE"/>
    <w:multiLevelType w:val="hybridMultilevel"/>
    <w:tmpl w:val="22EC2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AD4109B"/>
    <w:multiLevelType w:val="hybridMultilevel"/>
    <w:tmpl w:val="8B8049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3FAE3F77"/>
    <w:multiLevelType w:val="hybridMultilevel"/>
    <w:tmpl w:val="1172BC78"/>
    <w:lvl w:ilvl="0" w:tplc="8A3CA8E6">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43F963E5"/>
    <w:multiLevelType w:val="hybridMultilevel"/>
    <w:tmpl w:val="1F82399E"/>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41806C8"/>
    <w:multiLevelType w:val="multilevel"/>
    <w:tmpl w:val="B91C051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C0D598A"/>
    <w:multiLevelType w:val="multilevel"/>
    <w:tmpl w:val="862A977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00928A9"/>
    <w:multiLevelType w:val="hybridMultilevel"/>
    <w:tmpl w:val="4DD2FD88"/>
    <w:lvl w:ilvl="0" w:tplc="CD4ECD96">
      <w:start w:val="1"/>
      <w:numFmt w:val="bullet"/>
      <w:lvlText w:val="•"/>
      <w:lvlJc w:val="left"/>
      <w:pPr>
        <w:tabs>
          <w:tab w:val="num" w:pos="720"/>
        </w:tabs>
        <w:ind w:left="720" w:hanging="360"/>
      </w:pPr>
      <w:rPr>
        <w:rFonts w:ascii="Arial" w:hAnsi="Arial" w:hint="default"/>
      </w:rPr>
    </w:lvl>
    <w:lvl w:ilvl="1" w:tplc="7E1440BE" w:tentative="1">
      <w:start w:val="1"/>
      <w:numFmt w:val="bullet"/>
      <w:lvlText w:val="•"/>
      <w:lvlJc w:val="left"/>
      <w:pPr>
        <w:tabs>
          <w:tab w:val="num" w:pos="1440"/>
        </w:tabs>
        <w:ind w:left="1440" w:hanging="360"/>
      </w:pPr>
      <w:rPr>
        <w:rFonts w:ascii="Arial" w:hAnsi="Arial" w:hint="default"/>
      </w:rPr>
    </w:lvl>
    <w:lvl w:ilvl="2" w:tplc="29BA0A7C" w:tentative="1">
      <w:start w:val="1"/>
      <w:numFmt w:val="bullet"/>
      <w:lvlText w:val="•"/>
      <w:lvlJc w:val="left"/>
      <w:pPr>
        <w:tabs>
          <w:tab w:val="num" w:pos="2160"/>
        </w:tabs>
        <w:ind w:left="2160" w:hanging="360"/>
      </w:pPr>
      <w:rPr>
        <w:rFonts w:ascii="Arial" w:hAnsi="Arial" w:hint="default"/>
      </w:rPr>
    </w:lvl>
    <w:lvl w:ilvl="3" w:tplc="B55AC630" w:tentative="1">
      <w:start w:val="1"/>
      <w:numFmt w:val="bullet"/>
      <w:lvlText w:val="•"/>
      <w:lvlJc w:val="left"/>
      <w:pPr>
        <w:tabs>
          <w:tab w:val="num" w:pos="2880"/>
        </w:tabs>
        <w:ind w:left="2880" w:hanging="360"/>
      </w:pPr>
      <w:rPr>
        <w:rFonts w:ascii="Arial" w:hAnsi="Arial" w:hint="default"/>
      </w:rPr>
    </w:lvl>
    <w:lvl w:ilvl="4" w:tplc="B4549AC6" w:tentative="1">
      <w:start w:val="1"/>
      <w:numFmt w:val="bullet"/>
      <w:lvlText w:val="•"/>
      <w:lvlJc w:val="left"/>
      <w:pPr>
        <w:tabs>
          <w:tab w:val="num" w:pos="3600"/>
        </w:tabs>
        <w:ind w:left="3600" w:hanging="360"/>
      </w:pPr>
      <w:rPr>
        <w:rFonts w:ascii="Arial" w:hAnsi="Arial" w:hint="default"/>
      </w:rPr>
    </w:lvl>
    <w:lvl w:ilvl="5" w:tplc="4EAA54DC" w:tentative="1">
      <w:start w:val="1"/>
      <w:numFmt w:val="bullet"/>
      <w:lvlText w:val="•"/>
      <w:lvlJc w:val="left"/>
      <w:pPr>
        <w:tabs>
          <w:tab w:val="num" w:pos="4320"/>
        </w:tabs>
        <w:ind w:left="4320" w:hanging="360"/>
      </w:pPr>
      <w:rPr>
        <w:rFonts w:ascii="Arial" w:hAnsi="Arial" w:hint="default"/>
      </w:rPr>
    </w:lvl>
    <w:lvl w:ilvl="6" w:tplc="D9506552" w:tentative="1">
      <w:start w:val="1"/>
      <w:numFmt w:val="bullet"/>
      <w:lvlText w:val="•"/>
      <w:lvlJc w:val="left"/>
      <w:pPr>
        <w:tabs>
          <w:tab w:val="num" w:pos="5040"/>
        </w:tabs>
        <w:ind w:left="5040" w:hanging="360"/>
      </w:pPr>
      <w:rPr>
        <w:rFonts w:ascii="Arial" w:hAnsi="Arial" w:hint="default"/>
      </w:rPr>
    </w:lvl>
    <w:lvl w:ilvl="7" w:tplc="73003EE8" w:tentative="1">
      <w:start w:val="1"/>
      <w:numFmt w:val="bullet"/>
      <w:lvlText w:val="•"/>
      <w:lvlJc w:val="left"/>
      <w:pPr>
        <w:tabs>
          <w:tab w:val="num" w:pos="5760"/>
        </w:tabs>
        <w:ind w:left="5760" w:hanging="360"/>
      </w:pPr>
      <w:rPr>
        <w:rFonts w:ascii="Arial" w:hAnsi="Arial" w:hint="default"/>
      </w:rPr>
    </w:lvl>
    <w:lvl w:ilvl="8" w:tplc="BAB2B750" w:tentative="1">
      <w:start w:val="1"/>
      <w:numFmt w:val="bullet"/>
      <w:lvlText w:val="•"/>
      <w:lvlJc w:val="left"/>
      <w:pPr>
        <w:tabs>
          <w:tab w:val="num" w:pos="6480"/>
        </w:tabs>
        <w:ind w:left="6480" w:hanging="360"/>
      </w:pPr>
      <w:rPr>
        <w:rFonts w:ascii="Arial" w:hAnsi="Arial" w:hint="default"/>
      </w:rPr>
    </w:lvl>
  </w:abstractNum>
  <w:abstractNum w:abstractNumId="27">
    <w:nsid w:val="506167E6"/>
    <w:multiLevelType w:val="hybridMultilevel"/>
    <w:tmpl w:val="5BA89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3A41063"/>
    <w:multiLevelType w:val="hybridMultilevel"/>
    <w:tmpl w:val="BD4A67C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56AE15F9"/>
    <w:multiLevelType w:val="hybridMultilevel"/>
    <w:tmpl w:val="44D88BFC"/>
    <w:lvl w:ilvl="0" w:tplc="F3B4D3C8">
      <w:start w:val="1"/>
      <w:numFmt w:val="bullet"/>
      <w:pStyle w:val="CBCNumbering"/>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58B72F6E"/>
    <w:multiLevelType w:val="multilevel"/>
    <w:tmpl w:val="938C0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9CC36DB"/>
    <w:multiLevelType w:val="hybridMultilevel"/>
    <w:tmpl w:val="3BD608B8"/>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22D303D"/>
    <w:multiLevelType w:val="hybridMultilevel"/>
    <w:tmpl w:val="B32C27E2"/>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F8E38E8"/>
    <w:multiLevelType w:val="hybridMultilevel"/>
    <w:tmpl w:val="98126336"/>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14"/>
  </w:num>
  <w:num w:numId="2">
    <w:abstractNumId w:val="2"/>
  </w:num>
  <w:num w:numId="3">
    <w:abstractNumId w:val="27"/>
  </w:num>
  <w:num w:numId="4">
    <w:abstractNumId w:val="29"/>
  </w:num>
  <w:num w:numId="5">
    <w:abstractNumId w:val="18"/>
  </w:num>
  <w:num w:numId="6">
    <w:abstractNumId w:val="26"/>
  </w:num>
  <w:num w:numId="7">
    <w:abstractNumId w:val="0"/>
  </w:num>
  <w:num w:numId="8">
    <w:abstractNumId w:val="7"/>
  </w:num>
  <w:num w:numId="9">
    <w:abstractNumId w:val="4"/>
  </w:num>
  <w:num w:numId="10">
    <w:abstractNumId w:val="25"/>
  </w:num>
  <w:num w:numId="11">
    <w:abstractNumId w:val="31"/>
  </w:num>
  <w:num w:numId="12">
    <w:abstractNumId w:val="8"/>
  </w:num>
  <w:num w:numId="13">
    <w:abstractNumId w:val="5"/>
  </w:num>
  <w:num w:numId="14">
    <w:abstractNumId w:val="1"/>
  </w:num>
  <w:num w:numId="15">
    <w:abstractNumId w:val="17"/>
  </w:num>
  <w:num w:numId="16">
    <w:abstractNumId w:val="12"/>
  </w:num>
  <w:num w:numId="17">
    <w:abstractNumId w:val="10"/>
  </w:num>
  <w:num w:numId="18">
    <w:abstractNumId w:val="3"/>
  </w:num>
  <w:num w:numId="19">
    <w:abstractNumId w:val="6"/>
  </w:num>
  <w:num w:numId="20">
    <w:abstractNumId w:val="30"/>
  </w:num>
  <w:num w:numId="21">
    <w:abstractNumId w:val="24"/>
  </w:num>
  <w:num w:numId="22">
    <w:abstractNumId w:val="32"/>
  </w:num>
  <w:num w:numId="23">
    <w:abstractNumId w:val="11"/>
  </w:num>
  <w:num w:numId="24">
    <w:abstractNumId w:val="22"/>
  </w:num>
  <w:num w:numId="25">
    <w:abstractNumId w:val="20"/>
  </w:num>
  <w:num w:numId="26">
    <w:abstractNumId w:val="15"/>
  </w:num>
  <w:num w:numId="27">
    <w:abstractNumId w:val="23"/>
  </w:num>
  <w:num w:numId="28">
    <w:abstractNumId w:val="33"/>
  </w:num>
  <w:num w:numId="29">
    <w:abstractNumId w:val="13"/>
  </w:num>
  <w:num w:numId="30">
    <w:abstractNumId w:val="21"/>
  </w:num>
  <w:num w:numId="31">
    <w:abstractNumId w:val="9"/>
  </w:num>
  <w:num w:numId="32">
    <w:abstractNumId w:val="16"/>
  </w:num>
  <w:num w:numId="33">
    <w:abstractNumId w:val="28"/>
  </w:num>
  <w:num w:numId="3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365B"/>
    <w:rsid w:val="00003370"/>
    <w:rsid w:val="00011503"/>
    <w:rsid w:val="00012598"/>
    <w:rsid w:val="00014690"/>
    <w:rsid w:val="00027797"/>
    <w:rsid w:val="00030E56"/>
    <w:rsid w:val="000446E0"/>
    <w:rsid w:val="00055376"/>
    <w:rsid w:val="00073F57"/>
    <w:rsid w:val="00076759"/>
    <w:rsid w:val="00084B82"/>
    <w:rsid w:val="00085727"/>
    <w:rsid w:val="00091AEC"/>
    <w:rsid w:val="00092371"/>
    <w:rsid w:val="000D4C42"/>
    <w:rsid w:val="000D623F"/>
    <w:rsid w:val="000F1109"/>
    <w:rsid w:val="001011C2"/>
    <w:rsid w:val="00103583"/>
    <w:rsid w:val="001047E8"/>
    <w:rsid w:val="001112ED"/>
    <w:rsid w:val="00114872"/>
    <w:rsid w:val="00115BC7"/>
    <w:rsid w:val="0012163C"/>
    <w:rsid w:val="0012320B"/>
    <w:rsid w:val="00124B99"/>
    <w:rsid w:val="00132CD2"/>
    <w:rsid w:val="001357F0"/>
    <w:rsid w:val="00140C8D"/>
    <w:rsid w:val="00140FB8"/>
    <w:rsid w:val="00153166"/>
    <w:rsid w:val="001672F5"/>
    <w:rsid w:val="00171B60"/>
    <w:rsid w:val="0018270C"/>
    <w:rsid w:val="001844F8"/>
    <w:rsid w:val="00185DB2"/>
    <w:rsid w:val="001943AA"/>
    <w:rsid w:val="001A4DC3"/>
    <w:rsid w:val="001A6622"/>
    <w:rsid w:val="001B0C62"/>
    <w:rsid w:val="001B14F0"/>
    <w:rsid w:val="001B16A0"/>
    <w:rsid w:val="001B375A"/>
    <w:rsid w:val="001B6C95"/>
    <w:rsid w:val="001D435A"/>
    <w:rsid w:val="001F53A6"/>
    <w:rsid w:val="00200E99"/>
    <w:rsid w:val="0021078C"/>
    <w:rsid w:val="00215AE9"/>
    <w:rsid w:val="00215CFA"/>
    <w:rsid w:val="00216477"/>
    <w:rsid w:val="00230E74"/>
    <w:rsid w:val="00243BB2"/>
    <w:rsid w:val="0024442E"/>
    <w:rsid w:val="00253F79"/>
    <w:rsid w:val="002707CB"/>
    <w:rsid w:val="00275E98"/>
    <w:rsid w:val="00277176"/>
    <w:rsid w:val="00284BC0"/>
    <w:rsid w:val="0029116D"/>
    <w:rsid w:val="002943A6"/>
    <w:rsid w:val="002A1EEE"/>
    <w:rsid w:val="002B3B15"/>
    <w:rsid w:val="002C0F3E"/>
    <w:rsid w:val="002C188B"/>
    <w:rsid w:val="002D2B31"/>
    <w:rsid w:val="002D5059"/>
    <w:rsid w:val="002E5977"/>
    <w:rsid w:val="002F276F"/>
    <w:rsid w:val="00326E43"/>
    <w:rsid w:val="0032705C"/>
    <w:rsid w:val="00330649"/>
    <w:rsid w:val="0034033E"/>
    <w:rsid w:val="00347CF7"/>
    <w:rsid w:val="00353EDA"/>
    <w:rsid w:val="00371F77"/>
    <w:rsid w:val="00380AB6"/>
    <w:rsid w:val="00382F6E"/>
    <w:rsid w:val="00383B59"/>
    <w:rsid w:val="003875D0"/>
    <w:rsid w:val="00396EC3"/>
    <w:rsid w:val="003974C6"/>
    <w:rsid w:val="003A4F18"/>
    <w:rsid w:val="003B162B"/>
    <w:rsid w:val="003C1209"/>
    <w:rsid w:val="003D2E02"/>
    <w:rsid w:val="003D4D84"/>
    <w:rsid w:val="003E1725"/>
    <w:rsid w:val="003E4E6F"/>
    <w:rsid w:val="0040365B"/>
    <w:rsid w:val="0040366B"/>
    <w:rsid w:val="004040E1"/>
    <w:rsid w:val="00410EFC"/>
    <w:rsid w:val="0042698E"/>
    <w:rsid w:val="00445194"/>
    <w:rsid w:val="00452286"/>
    <w:rsid w:val="00452637"/>
    <w:rsid w:val="00453D5A"/>
    <w:rsid w:val="00464D34"/>
    <w:rsid w:val="004734AD"/>
    <w:rsid w:val="00482F60"/>
    <w:rsid w:val="004A074E"/>
    <w:rsid w:val="004B2592"/>
    <w:rsid w:val="004D6FDD"/>
    <w:rsid w:val="00506638"/>
    <w:rsid w:val="00513599"/>
    <w:rsid w:val="00577AE7"/>
    <w:rsid w:val="005874AE"/>
    <w:rsid w:val="005902D9"/>
    <w:rsid w:val="005A19EB"/>
    <w:rsid w:val="005C5F57"/>
    <w:rsid w:val="006027E2"/>
    <w:rsid w:val="0060661E"/>
    <w:rsid w:val="00645776"/>
    <w:rsid w:val="00646788"/>
    <w:rsid w:val="0065554B"/>
    <w:rsid w:val="006751CA"/>
    <w:rsid w:val="00681E9B"/>
    <w:rsid w:val="00686E67"/>
    <w:rsid w:val="00692B9B"/>
    <w:rsid w:val="006A12CC"/>
    <w:rsid w:val="006D59A3"/>
    <w:rsid w:val="006F2A49"/>
    <w:rsid w:val="00705E80"/>
    <w:rsid w:val="00706749"/>
    <w:rsid w:val="00717D1B"/>
    <w:rsid w:val="00725062"/>
    <w:rsid w:val="00726A97"/>
    <w:rsid w:val="007341A5"/>
    <w:rsid w:val="00757D60"/>
    <w:rsid w:val="007666C2"/>
    <w:rsid w:val="00772B18"/>
    <w:rsid w:val="00784021"/>
    <w:rsid w:val="0079375A"/>
    <w:rsid w:val="007A3171"/>
    <w:rsid w:val="007A7AF9"/>
    <w:rsid w:val="007B40B3"/>
    <w:rsid w:val="007E15F3"/>
    <w:rsid w:val="00804140"/>
    <w:rsid w:val="008217C5"/>
    <w:rsid w:val="00823F3E"/>
    <w:rsid w:val="008335FC"/>
    <w:rsid w:val="00864290"/>
    <w:rsid w:val="00874A82"/>
    <w:rsid w:val="00883F7B"/>
    <w:rsid w:val="008A7375"/>
    <w:rsid w:val="008B1FD5"/>
    <w:rsid w:val="008D10A0"/>
    <w:rsid w:val="008D140D"/>
    <w:rsid w:val="008D5BCE"/>
    <w:rsid w:val="00900232"/>
    <w:rsid w:val="00906622"/>
    <w:rsid w:val="0091052E"/>
    <w:rsid w:val="0093611E"/>
    <w:rsid w:val="00947744"/>
    <w:rsid w:val="00950B6B"/>
    <w:rsid w:val="00957C32"/>
    <w:rsid w:val="00960995"/>
    <w:rsid w:val="009645A8"/>
    <w:rsid w:val="009646C7"/>
    <w:rsid w:val="009713D6"/>
    <w:rsid w:val="009B20C4"/>
    <w:rsid w:val="009B4324"/>
    <w:rsid w:val="009B7D8E"/>
    <w:rsid w:val="009C3EDF"/>
    <w:rsid w:val="009D1D75"/>
    <w:rsid w:val="009D5988"/>
    <w:rsid w:val="009E0EEC"/>
    <w:rsid w:val="009E4659"/>
    <w:rsid w:val="009F25F3"/>
    <w:rsid w:val="009F7082"/>
    <w:rsid w:val="009F74C9"/>
    <w:rsid w:val="00A12015"/>
    <w:rsid w:val="00A134DC"/>
    <w:rsid w:val="00A14889"/>
    <w:rsid w:val="00A15267"/>
    <w:rsid w:val="00A2417C"/>
    <w:rsid w:val="00A31D2E"/>
    <w:rsid w:val="00A47ECF"/>
    <w:rsid w:val="00A5094F"/>
    <w:rsid w:val="00A6319C"/>
    <w:rsid w:val="00A72C6F"/>
    <w:rsid w:val="00A874E5"/>
    <w:rsid w:val="00A922D0"/>
    <w:rsid w:val="00A95468"/>
    <w:rsid w:val="00AA4B5A"/>
    <w:rsid w:val="00AC2897"/>
    <w:rsid w:val="00AC4B87"/>
    <w:rsid w:val="00AE700B"/>
    <w:rsid w:val="00B03DBB"/>
    <w:rsid w:val="00B04B67"/>
    <w:rsid w:val="00B05345"/>
    <w:rsid w:val="00B05939"/>
    <w:rsid w:val="00B23331"/>
    <w:rsid w:val="00B23FAE"/>
    <w:rsid w:val="00B32297"/>
    <w:rsid w:val="00B50824"/>
    <w:rsid w:val="00B5279C"/>
    <w:rsid w:val="00B63F9F"/>
    <w:rsid w:val="00B71A8E"/>
    <w:rsid w:val="00B85E24"/>
    <w:rsid w:val="00BA5D48"/>
    <w:rsid w:val="00BA7AA5"/>
    <w:rsid w:val="00BB5CB3"/>
    <w:rsid w:val="00BB73E7"/>
    <w:rsid w:val="00BD2F9A"/>
    <w:rsid w:val="00BE1E05"/>
    <w:rsid w:val="00BE5984"/>
    <w:rsid w:val="00BF5158"/>
    <w:rsid w:val="00BF7C46"/>
    <w:rsid w:val="00C227E9"/>
    <w:rsid w:val="00C40B70"/>
    <w:rsid w:val="00C4643E"/>
    <w:rsid w:val="00C55A1D"/>
    <w:rsid w:val="00C72610"/>
    <w:rsid w:val="00CC1F60"/>
    <w:rsid w:val="00CC3E63"/>
    <w:rsid w:val="00CF3534"/>
    <w:rsid w:val="00D03F35"/>
    <w:rsid w:val="00D20004"/>
    <w:rsid w:val="00D2094A"/>
    <w:rsid w:val="00D27502"/>
    <w:rsid w:val="00D36028"/>
    <w:rsid w:val="00D45EBB"/>
    <w:rsid w:val="00D577CE"/>
    <w:rsid w:val="00D63C90"/>
    <w:rsid w:val="00D73B20"/>
    <w:rsid w:val="00D7631B"/>
    <w:rsid w:val="00D8161B"/>
    <w:rsid w:val="00D83AAE"/>
    <w:rsid w:val="00DC6B31"/>
    <w:rsid w:val="00DE3A8D"/>
    <w:rsid w:val="00DF48DC"/>
    <w:rsid w:val="00E077AB"/>
    <w:rsid w:val="00E23502"/>
    <w:rsid w:val="00E26F74"/>
    <w:rsid w:val="00E41173"/>
    <w:rsid w:val="00E45396"/>
    <w:rsid w:val="00E45B54"/>
    <w:rsid w:val="00E632C2"/>
    <w:rsid w:val="00E96C13"/>
    <w:rsid w:val="00E97D20"/>
    <w:rsid w:val="00EB4B23"/>
    <w:rsid w:val="00EB64E8"/>
    <w:rsid w:val="00EC0530"/>
    <w:rsid w:val="00EE0318"/>
    <w:rsid w:val="00EE7F3F"/>
    <w:rsid w:val="00EF1F41"/>
    <w:rsid w:val="00F01D55"/>
    <w:rsid w:val="00F07BE0"/>
    <w:rsid w:val="00F12079"/>
    <w:rsid w:val="00F21718"/>
    <w:rsid w:val="00F455E6"/>
    <w:rsid w:val="00F47B87"/>
    <w:rsid w:val="00F54C92"/>
    <w:rsid w:val="00F5692D"/>
    <w:rsid w:val="00F57373"/>
    <w:rsid w:val="00F6271D"/>
    <w:rsid w:val="00F71BC1"/>
    <w:rsid w:val="00F76CE3"/>
    <w:rsid w:val="00F928A7"/>
    <w:rsid w:val="00F962E0"/>
    <w:rsid w:val="00F9739B"/>
    <w:rsid w:val="00FB27D0"/>
    <w:rsid w:val="00FB4FBA"/>
    <w:rsid w:val="00FC305F"/>
    <w:rsid w:val="00FC68BF"/>
    <w:rsid w:val="00FE7BD2"/>
    <w:rsid w:val="00FF0750"/>
    <w:rsid w:val="00FF173F"/>
    <w:rsid w:val="00FF322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365B"/>
    <w:pPr>
      <w:spacing w:after="180" w:line="264" w:lineRule="auto"/>
    </w:pPr>
    <w:rPr>
      <w:rFonts w:cs="Times New Roman"/>
      <w:kern w:val="24"/>
      <w:sz w:val="23"/>
      <w:szCs w:val="20"/>
      <w:lang w:eastAsia="ja-JP"/>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03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365B"/>
    <w:rPr>
      <w:rFonts w:cs="Times New Roman"/>
      <w:kern w:val="24"/>
      <w:sz w:val="23"/>
      <w:szCs w:val="20"/>
      <w:lang w:eastAsia="ja-JP"/>
      <w14:ligatures w14:val="standardContextual"/>
    </w:rPr>
  </w:style>
  <w:style w:type="paragraph" w:styleId="Footer">
    <w:name w:val="footer"/>
    <w:basedOn w:val="Normal"/>
    <w:link w:val="FooterChar"/>
    <w:unhideWhenUsed/>
    <w:rsid w:val="0040365B"/>
    <w:pPr>
      <w:tabs>
        <w:tab w:val="center" w:pos="4680"/>
        <w:tab w:val="right" w:pos="9360"/>
      </w:tabs>
      <w:spacing w:after="0" w:line="240" w:lineRule="auto"/>
    </w:pPr>
  </w:style>
  <w:style w:type="character" w:customStyle="1" w:styleId="FooterChar">
    <w:name w:val="Footer Char"/>
    <w:basedOn w:val="DefaultParagraphFont"/>
    <w:link w:val="Footer"/>
    <w:rsid w:val="0040365B"/>
    <w:rPr>
      <w:rFonts w:cs="Times New Roman"/>
      <w:kern w:val="24"/>
      <w:sz w:val="23"/>
      <w:szCs w:val="20"/>
      <w:lang w:eastAsia="ja-JP"/>
      <w14:ligatures w14:val="standardContextual"/>
    </w:rPr>
  </w:style>
  <w:style w:type="paragraph" w:styleId="NoSpacing">
    <w:name w:val="No Spacing"/>
    <w:basedOn w:val="Normal"/>
    <w:uiPriority w:val="99"/>
    <w:qFormat/>
    <w:rsid w:val="00014690"/>
    <w:pPr>
      <w:spacing w:after="0" w:line="240" w:lineRule="auto"/>
    </w:pPr>
  </w:style>
  <w:style w:type="table" w:styleId="TableGrid">
    <w:name w:val="Table Grid"/>
    <w:basedOn w:val="TableNormal"/>
    <w:uiPriority w:val="59"/>
    <w:rsid w:val="00347CF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073F57"/>
    <w:pPr>
      <w:spacing w:before="100" w:beforeAutospacing="1" w:after="100" w:afterAutospacing="1" w:line="240" w:lineRule="auto"/>
    </w:pPr>
    <w:rPr>
      <w:rFonts w:ascii="Times New Roman" w:eastAsiaTheme="minorEastAsia" w:hAnsi="Times New Roman"/>
      <w:kern w:val="0"/>
      <w:sz w:val="24"/>
      <w:szCs w:val="24"/>
      <w:lang w:eastAsia="en-US"/>
      <w14:ligatures w14:val="none"/>
    </w:rPr>
  </w:style>
  <w:style w:type="paragraph" w:styleId="ListParagraph">
    <w:name w:val="List Paragraph"/>
    <w:basedOn w:val="Normal"/>
    <w:uiPriority w:val="34"/>
    <w:qFormat/>
    <w:rsid w:val="00B05345"/>
    <w:pPr>
      <w:ind w:left="720"/>
      <w:contextualSpacing/>
    </w:pPr>
  </w:style>
  <w:style w:type="character" w:styleId="Hyperlink">
    <w:name w:val="Hyperlink"/>
    <w:basedOn w:val="DefaultParagraphFont"/>
    <w:uiPriority w:val="99"/>
    <w:unhideWhenUsed/>
    <w:rsid w:val="00F12079"/>
    <w:rPr>
      <w:color w:val="C96C18" w:themeColor="hyperlink"/>
      <w:u w:val="single"/>
    </w:rPr>
  </w:style>
  <w:style w:type="character" w:styleId="FollowedHyperlink">
    <w:name w:val="FollowedHyperlink"/>
    <w:basedOn w:val="DefaultParagraphFont"/>
    <w:uiPriority w:val="99"/>
    <w:semiHidden/>
    <w:unhideWhenUsed/>
    <w:rsid w:val="00CC1F60"/>
    <w:rPr>
      <w:color w:val="C96C18" w:themeColor="followedHyperlink"/>
      <w:u w:val="single"/>
    </w:rPr>
  </w:style>
  <w:style w:type="paragraph" w:styleId="BalloonText">
    <w:name w:val="Balloon Text"/>
    <w:basedOn w:val="Normal"/>
    <w:link w:val="BalloonTextChar"/>
    <w:uiPriority w:val="99"/>
    <w:semiHidden/>
    <w:unhideWhenUsed/>
    <w:rsid w:val="00F07B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7BE0"/>
    <w:rPr>
      <w:rFonts w:ascii="Tahoma" w:hAnsi="Tahoma" w:cs="Tahoma"/>
      <w:kern w:val="24"/>
      <w:sz w:val="16"/>
      <w:szCs w:val="16"/>
      <w:lang w:eastAsia="ja-JP"/>
    </w:rPr>
  </w:style>
  <w:style w:type="paragraph" w:customStyle="1" w:styleId="CBCNumbering">
    <w:name w:val="CBC_Numbering"/>
    <w:basedOn w:val="Normal"/>
    <w:qFormat/>
    <w:rsid w:val="00BE5984"/>
    <w:pPr>
      <w:numPr>
        <w:numId w:val="4"/>
      </w:numPr>
      <w:spacing w:after="120" w:line="240" w:lineRule="auto"/>
    </w:pPr>
    <w:rPr>
      <w:rFonts w:eastAsia="Times New Roman" w:cs="Arial"/>
      <w:color w:val="000000"/>
      <w:kern w:val="0"/>
      <w:sz w:val="24"/>
      <w:szCs w:val="18"/>
      <w:lang w:eastAsia="en-US"/>
    </w:rPr>
  </w:style>
  <w:style w:type="paragraph" w:customStyle="1" w:styleId="CBCContent">
    <w:name w:val="CBC_Content"/>
    <w:basedOn w:val="Normal"/>
    <w:link w:val="CBCContentChar"/>
    <w:qFormat/>
    <w:rsid w:val="00C40B70"/>
    <w:pPr>
      <w:spacing w:after="0" w:line="480" w:lineRule="auto"/>
      <w:ind w:firstLine="720"/>
    </w:pPr>
    <w:rPr>
      <w:rFonts w:eastAsia="Times New Roman"/>
      <w:spacing w:val="4"/>
      <w:kern w:val="0"/>
      <w:sz w:val="24"/>
      <w:szCs w:val="24"/>
      <w:lang w:eastAsia="en-US"/>
    </w:rPr>
  </w:style>
  <w:style w:type="character" w:customStyle="1" w:styleId="CBCContentChar">
    <w:name w:val="CBC_Content Char"/>
    <w:basedOn w:val="DefaultParagraphFont"/>
    <w:link w:val="CBCContent"/>
    <w:rsid w:val="00C40B70"/>
    <w:rPr>
      <w:rFonts w:eastAsia="Times New Roman" w:cs="Times New Roman"/>
      <w:spacing w:val="4"/>
      <w:sz w:val="24"/>
      <w:szCs w:val="24"/>
    </w:rPr>
  </w:style>
  <w:style w:type="character" w:styleId="EndnoteReference">
    <w:name w:val="endnote reference"/>
    <w:basedOn w:val="DefaultParagraphFont"/>
    <w:uiPriority w:val="99"/>
    <w:semiHidden/>
    <w:rsid w:val="00114872"/>
    <w:rPr>
      <w:vertAlign w:val="superscript"/>
    </w:rPr>
  </w:style>
  <w:style w:type="paragraph" w:customStyle="1" w:styleId="SubHeadings">
    <w:name w:val="Sub Headings"/>
    <w:basedOn w:val="Normal"/>
    <w:next w:val="Normal"/>
    <w:qFormat/>
    <w:rsid w:val="000D623F"/>
    <w:pPr>
      <w:keepNext/>
      <w:pageBreakBefore/>
      <w:spacing w:after="120" w:line="276" w:lineRule="auto"/>
    </w:pPr>
    <w:rPr>
      <w:rFonts w:eastAsiaTheme="minorEastAsia" w:cstheme="minorBidi"/>
      <w:b/>
      <w:i/>
      <w:kern w:val="0"/>
      <w:sz w:val="32"/>
      <w:szCs w:val="32"/>
      <w:lang w:eastAsia="en-US"/>
    </w:rPr>
  </w:style>
  <w:style w:type="paragraph" w:customStyle="1" w:styleId="BodyText1">
    <w:name w:val="Body Text1"/>
    <w:rsid w:val="00645776"/>
    <w:pPr>
      <w:spacing w:after="120" w:line="240" w:lineRule="auto"/>
    </w:pPr>
    <w:rPr>
      <w:rFonts w:ascii="Times New Roman" w:eastAsia="Times New Roman" w:hAnsi="Times New Roman" w:cs="Times New Roman"/>
      <w:szCs w:val="20"/>
    </w:rPr>
  </w:style>
  <w:style w:type="table" w:styleId="MediumShading1-Accent6">
    <w:name w:val="Medium Shading 1 Accent 6"/>
    <w:basedOn w:val="TableNormal"/>
    <w:uiPriority w:val="63"/>
    <w:rsid w:val="00645776"/>
    <w:pPr>
      <w:spacing w:after="0" w:line="240" w:lineRule="auto"/>
    </w:pPr>
    <w:rPr>
      <w:rFonts w:ascii="Times New Roman" w:eastAsia="Times New Roman" w:hAnsi="Times New Roman" w:cs="Times New Roman"/>
      <w:sz w:val="24"/>
      <w:szCs w:val="24"/>
    </w:rPr>
    <w:tblPr>
      <w:tblStyleRowBandSize w:val="1"/>
      <w:tblStyleColBandSize w:val="1"/>
      <w:tblInd w:w="0" w:type="dxa"/>
      <w:tblBorders>
        <w:top w:val="single" w:sz="8"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single" w:sz="8" w:space="0" w:color="4D81C9"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nil"/>
          <w:insideV w:val="nil"/>
        </w:tcBorders>
        <w:shd w:val="clear" w:color="auto" w:fill="2F5C9B" w:themeFill="accent6"/>
      </w:tcPr>
    </w:tblStylePr>
    <w:tblStylePr w:type="lastRow">
      <w:pPr>
        <w:spacing w:before="0" w:after="0" w:line="240" w:lineRule="auto"/>
      </w:pPr>
      <w:rPr>
        <w:b/>
        <w:bCs/>
      </w:rPr>
      <w:tblPr/>
      <w:tcPr>
        <w:tcBorders>
          <w:top w:val="double" w:sz="6"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nil"/>
          <w:insideV w:val="nil"/>
        </w:tcBorders>
      </w:tcPr>
    </w:tblStylePr>
    <w:tblStylePr w:type="firstCol">
      <w:rPr>
        <w:b/>
        <w:bCs/>
      </w:rPr>
    </w:tblStylePr>
    <w:tblStylePr w:type="lastCol">
      <w:rPr>
        <w:b/>
        <w:bCs/>
      </w:rPr>
    </w:tblStylePr>
    <w:tblStylePr w:type="band1Vert">
      <w:tblPr/>
      <w:tcPr>
        <w:shd w:val="clear" w:color="auto" w:fill="C4D5ED" w:themeFill="accent6" w:themeFillTint="3F"/>
      </w:tcPr>
    </w:tblStylePr>
    <w:tblStylePr w:type="band1Horz">
      <w:tblPr/>
      <w:tcPr>
        <w:tcBorders>
          <w:insideH w:val="nil"/>
          <w:insideV w:val="nil"/>
        </w:tcBorders>
        <w:shd w:val="clear" w:color="auto" w:fill="C4D5ED" w:themeFill="accent6" w:themeFillTint="3F"/>
      </w:tcPr>
    </w:tblStylePr>
    <w:tblStylePr w:type="band2Horz">
      <w:tblPr/>
      <w:tcPr>
        <w:tcBorders>
          <w:insideH w:val="nil"/>
          <w:insideV w:val="nil"/>
        </w:tcBorders>
      </w:tcPr>
    </w:tblStylePr>
  </w:style>
  <w:style w:type="paragraph" w:customStyle="1" w:styleId="Exercise">
    <w:name w:val="Exercise"/>
    <w:basedOn w:val="Normal"/>
    <w:qFormat/>
    <w:rsid w:val="00645776"/>
    <w:pPr>
      <w:spacing w:after="200" w:line="276" w:lineRule="auto"/>
    </w:pPr>
    <w:rPr>
      <w:rFonts w:eastAsiaTheme="minorEastAsia" w:cstheme="minorBidi"/>
      <w:b/>
      <w:i/>
      <w:kern w:val="0"/>
      <w:sz w:val="28"/>
      <w:szCs w:val="28"/>
      <w:lang w:eastAsia="en-US"/>
    </w:rPr>
  </w:style>
  <w:style w:type="paragraph" w:customStyle="1" w:styleId="CBCHeading1">
    <w:name w:val="CBC_Heading 1"/>
    <w:basedOn w:val="Normal"/>
    <w:next w:val="Normal"/>
    <w:qFormat/>
    <w:rsid w:val="00C40B70"/>
    <w:pPr>
      <w:spacing w:after="120" w:line="240" w:lineRule="auto"/>
    </w:pPr>
    <w:rPr>
      <w:rFonts w:eastAsia="Times New Roman" w:cs="MetaBlackLF-Roman"/>
      <w:b/>
      <w:bCs/>
      <w:color w:val="C00000"/>
      <w:spacing w:val="4"/>
      <w:kern w:val="0"/>
      <w:sz w:val="36"/>
      <w:szCs w:val="36"/>
      <w:lang w:eastAsia="en-US"/>
    </w:rPr>
  </w:style>
  <w:style w:type="paragraph" w:customStyle="1" w:styleId="CBC3Ps">
    <w:name w:val="CBC_3 Ps"/>
    <w:basedOn w:val="Normal"/>
    <w:next w:val="Normal"/>
    <w:qFormat/>
    <w:rsid w:val="00C40B70"/>
    <w:pPr>
      <w:keepNext/>
      <w:spacing w:after="120" w:line="240" w:lineRule="auto"/>
    </w:pPr>
    <w:rPr>
      <w:rFonts w:eastAsia="Times New Roman"/>
      <w:b/>
      <w:i/>
      <w:color w:val="365F91"/>
      <w:spacing w:val="4"/>
      <w:kern w:val="0"/>
      <w:sz w:val="28"/>
      <w:lang w:eastAsia="en-US"/>
    </w:rPr>
  </w:style>
  <w:style w:type="paragraph" w:customStyle="1" w:styleId="CBCExercise">
    <w:name w:val="CBC_Exercise"/>
    <w:basedOn w:val="CBCContent"/>
    <w:next w:val="CBCContent"/>
    <w:qFormat/>
    <w:rsid w:val="00BD2F9A"/>
    <w:pPr>
      <w:keepNext/>
      <w:numPr>
        <w:numId w:val="26"/>
      </w:numPr>
      <w:spacing w:before="240" w:after="120" w:line="240" w:lineRule="auto"/>
      <w:ind w:hanging="720"/>
    </w:pPr>
    <w:rPr>
      <w:rFonts w:asciiTheme="majorHAnsi" w:hAnsiTheme="majorHAnsi" w:cstheme="majorHAnsi"/>
      <w:b/>
      <w:i/>
      <w:color w:val="365F91"/>
      <w:sz w:val="28"/>
      <w:szCs w:val="20"/>
    </w:rPr>
  </w:style>
  <w:style w:type="paragraph" w:customStyle="1" w:styleId="BodytextforIG">
    <w:name w:val="Body text for IG"/>
    <w:basedOn w:val="Normal"/>
    <w:link w:val="BodytextforIGChar"/>
    <w:qFormat/>
    <w:rsid w:val="00FC68BF"/>
    <w:pPr>
      <w:spacing w:after="240" w:line="240" w:lineRule="auto"/>
    </w:pPr>
    <w:rPr>
      <w:sz w:val="24"/>
      <w:szCs w:val="24"/>
    </w:rPr>
  </w:style>
  <w:style w:type="paragraph" w:customStyle="1" w:styleId="Email">
    <w:name w:val="Email"/>
    <w:basedOn w:val="CBCContent"/>
    <w:link w:val="EmailChar"/>
    <w:qFormat/>
    <w:rsid w:val="002F276F"/>
    <w:pPr>
      <w:shd w:val="clear" w:color="auto" w:fill="E0E7F1" w:themeFill="background2" w:themeFillTint="33"/>
      <w:spacing w:after="120"/>
      <w:ind w:firstLine="0"/>
    </w:pPr>
    <w:rPr>
      <w:rFonts w:asciiTheme="majorHAnsi" w:hAnsiTheme="majorHAnsi" w:cstheme="majorHAnsi"/>
    </w:rPr>
  </w:style>
  <w:style w:type="character" w:customStyle="1" w:styleId="BodytextforIGChar">
    <w:name w:val="Body text for IG Char"/>
    <w:basedOn w:val="DefaultParagraphFont"/>
    <w:link w:val="BodytextforIG"/>
    <w:rsid w:val="00FC68BF"/>
    <w:rPr>
      <w:rFonts w:cs="Times New Roman"/>
      <w:kern w:val="24"/>
      <w:sz w:val="24"/>
      <w:szCs w:val="24"/>
      <w:lang w:eastAsia="ja-JP"/>
    </w:rPr>
  </w:style>
  <w:style w:type="character" w:customStyle="1" w:styleId="EmailChar">
    <w:name w:val="Email Char"/>
    <w:basedOn w:val="CBCContentChar"/>
    <w:link w:val="Email"/>
    <w:rsid w:val="002F276F"/>
    <w:rPr>
      <w:rFonts w:asciiTheme="majorHAnsi" w:eastAsia="Times New Roman" w:hAnsiTheme="majorHAnsi" w:cstheme="majorHAnsi"/>
      <w:spacing w:val="4"/>
      <w:sz w:val="24"/>
      <w:szCs w:val="24"/>
      <w:shd w:val="clear" w:color="auto" w:fill="E0E7F1" w:themeFill="background2" w:themeFillTint="33"/>
    </w:rPr>
  </w:style>
  <w:style w:type="paragraph" w:customStyle="1" w:styleId="CBCHeading">
    <w:name w:val="CBC_Heading"/>
    <w:basedOn w:val="Normal"/>
    <w:qFormat/>
    <w:rsid w:val="00F71BC1"/>
    <w:pPr>
      <w:spacing w:after="120" w:line="240" w:lineRule="auto"/>
    </w:pPr>
    <w:rPr>
      <w:sz w:val="36"/>
    </w:rPr>
  </w:style>
  <w:style w:type="paragraph" w:customStyle="1" w:styleId="CBCMainHeading">
    <w:name w:val="CBC_Main Heading"/>
    <w:basedOn w:val="Normal"/>
    <w:qFormat/>
    <w:rsid w:val="00F71BC1"/>
    <w:pPr>
      <w:pageBreakBefore/>
      <w:pBdr>
        <w:top w:val="single" w:sz="12" w:space="1" w:color="FDB913" w:themeColor="accent5"/>
        <w:left w:val="single" w:sz="12" w:space="4" w:color="FDB913" w:themeColor="accent5"/>
        <w:bottom w:val="single" w:sz="12" w:space="1" w:color="FDB913" w:themeColor="accent5"/>
        <w:right w:val="single" w:sz="12" w:space="4" w:color="FDB913" w:themeColor="accent5"/>
      </w:pBdr>
      <w:jc w:val="center"/>
    </w:pPr>
    <w:rPr>
      <w:rFonts w:ascii="Calibri" w:hAnsi="Calibri" w:cs="Calibri"/>
      <w:color w:val="3397BA" w:themeColor="accent1"/>
      <w:sz w:val="44"/>
    </w:rPr>
  </w:style>
  <w:style w:type="paragraph" w:customStyle="1" w:styleId="CBCHeadingWhite">
    <w:name w:val="CBC_Heading_White"/>
    <w:basedOn w:val="Normal"/>
    <w:qFormat/>
    <w:rsid w:val="00F71BC1"/>
    <w:pPr>
      <w:spacing w:after="0" w:line="240" w:lineRule="auto"/>
      <w:jc w:val="center"/>
    </w:pPr>
    <w:rPr>
      <w:color w:val="FFFFFF" w:themeColor="background1"/>
      <w:sz w:val="36"/>
    </w:rPr>
  </w:style>
  <w:style w:type="character" w:customStyle="1" w:styleId="CBCHeadingWhiteLetters">
    <w:name w:val="CBC_Heading_White_Letters"/>
    <w:basedOn w:val="DefaultParagraphFont"/>
    <w:uiPriority w:val="1"/>
    <w:qFormat/>
    <w:rsid w:val="00F71BC1"/>
    <w:rPr>
      <w:color w:val="FFFFFF" w:themeColor="background1"/>
      <w:sz w:val="36"/>
    </w:rPr>
  </w:style>
  <w:style w:type="paragraph" w:customStyle="1" w:styleId="CBCSmallHeadingWhite">
    <w:name w:val="CBC_Small Heading White"/>
    <w:basedOn w:val="Normal"/>
    <w:qFormat/>
    <w:rsid w:val="004D6FDD"/>
    <w:pPr>
      <w:spacing w:after="0" w:line="240" w:lineRule="auto"/>
    </w:pPr>
    <w:rPr>
      <w:rFonts w:asciiTheme="majorHAnsi" w:hAnsiTheme="majorHAnsi"/>
      <w:color w:val="FFFFFF" w:themeColor="background1"/>
      <w:sz w:val="28"/>
      <w:szCs w:val="28"/>
    </w:rPr>
  </w:style>
  <w:style w:type="character" w:customStyle="1" w:styleId="CBCBoldContent">
    <w:name w:val="CBC_Bold Content"/>
    <w:basedOn w:val="DefaultParagraphFont"/>
    <w:uiPriority w:val="1"/>
    <w:qFormat/>
    <w:rsid w:val="004D6FDD"/>
  </w:style>
  <w:style w:type="paragraph" w:customStyle="1" w:styleId="CBCInternalExerciseHeading">
    <w:name w:val="CBC_Internal Exercise Heading"/>
    <w:basedOn w:val="CBCContent"/>
    <w:qFormat/>
    <w:rsid w:val="00C40B70"/>
    <w:pPr>
      <w:spacing w:after="120" w:line="240" w:lineRule="auto"/>
    </w:pPr>
    <w:rPr>
      <w:rFonts w:asciiTheme="majorHAnsi" w:hAnsiTheme="majorHAnsi" w:cstheme="majorHAnsi"/>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365B"/>
    <w:pPr>
      <w:spacing w:after="180" w:line="264" w:lineRule="auto"/>
    </w:pPr>
    <w:rPr>
      <w:rFonts w:cs="Times New Roman"/>
      <w:kern w:val="24"/>
      <w:sz w:val="23"/>
      <w:szCs w:val="20"/>
      <w:lang w:eastAsia="ja-JP"/>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03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365B"/>
    <w:rPr>
      <w:rFonts w:cs="Times New Roman"/>
      <w:kern w:val="24"/>
      <w:sz w:val="23"/>
      <w:szCs w:val="20"/>
      <w:lang w:eastAsia="ja-JP"/>
      <w14:ligatures w14:val="standardContextual"/>
    </w:rPr>
  </w:style>
  <w:style w:type="paragraph" w:styleId="Footer">
    <w:name w:val="footer"/>
    <w:basedOn w:val="Normal"/>
    <w:link w:val="FooterChar"/>
    <w:unhideWhenUsed/>
    <w:rsid w:val="0040365B"/>
    <w:pPr>
      <w:tabs>
        <w:tab w:val="center" w:pos="4680"/>
        <w:tab w:val="right" w:pos="9360"/>
      </w:tabs>
      <w:spacing w:after="0" w:line="240" w:lineRule="auto"/>
    </w:pPr>
  </w:style>
  <w:style w:type="character" w:customStyle="1" w:styleId="FooterChar">
    <w:name w:val="Footer Char"/>
    <w:basedOn w:val="DefaultParagraphFont"/>
    <w:link w:val="Footer"/>
    <w:rsid w:val="0040365B"/>
    <w:rPr>
      <w:rFonts w:cs="Times New Roman"/>
      <w:kern w:val="24"/>
      <w:sz w:val="23"/>
      <w:szCs w:val="20"/>
      <w:lang w:eastAsia="ja-JP"/>
      <w14:ligatures w14:val="standardContextual"/>
    </w:rPr>
  </w:style>
  <w:style w:type="paragraph" w:styleId="NoSpacing">
    <w:name w:val="No Spacing"/>
    <w:basedOn w:val="Normal"/>
    <w:uiPriority w:val="99"/>
    <w:qFormat/>
    <w:rsid w:val="00014690"/>
    <w:pPr>
      <w:spacing w:after="0" w:line="240" w:lineRule="auto"/>
    </w:pPr>
  </w:style>
  <w:style w:type="table" w:styleId="TableGrid">
    <w:name w:val="Table Grid"/>
    <w:basedOn w:val="TableNormal"/>
    <w:uiPriority w:val="59"/>
    <w:rsid w:val="00347CF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073F57"/>
    <w:pPr>
      <w:spacing w:before="100" w:beforeAutospacing="1" w:after="100" w:afterAutospacing="1" w:line="240" w:lineRule="auto"/>
    </w:pPr>
    <w:rPr>
      <w:rFonts w:ascii="Times New Roman" w:eastAsiaTheme="minorEastAsia" w:hAnsi="Times New Roman"/>
      <w:kern w:val="0"/>
      <w:sz w:val="24"/>
      <w:szCs w:val="24"/>
      <w:lang w:eastAsia="en-US"/>
      <w14:ligatures w14:val="none"/>
    </w:rPr>
  </w:style>
  <w:style w:type="paragraph" w:styleId="ListParagraph">
    <w:name w:val="List Paragraph"/>
    <w:basedOn w:val="Normal"/>
    <w:uiPriority w:val="34"/>
    <w:qFormat/>
    <w:rsid w:val="00B05345"/>
    <w:pPr>
      <w:ind w:left="720"/>
      <w:contextualSpacing/>
    </w:pPr>
  </w:style>
  <w:style w:type="character" w:styleId="Hyperlink">
    <w:name w:val="Hyperlink"/>
    <w:basedOn w:val="DefaultParagraphFont"/>
    <w:uiPriority w:val="99"/>
    <w:unhideWhenUsed/>
    <w:rsid w:val="00F12079"/>
    <w:rPr>
      <w:color w:val="C96C18" w:themeColor="hyperlink"/>
      <w:u w:val="single"/>
    </w:rPr>
  </w:style>
  <w:style w:type="character" w:styleId="FollowedHyperlink">
    <w:name w:val="FollowedHyperlink"/>
    <w:basedOn w:val="DefaultParagraphFont"/>
    <w:uiPriority w:val="99"/>
    <w:semiHidden/>
    <w:unhideWhenUsed/>
    <w:rsid w:val="00CC1F60"/>
    <w:rPr>
      <w:color w:val="C96C18" w:themeColor="followedHyperlink"/>
      <w:u w:val="single"/>
    </w:rPr>
  </w:style>
  <w:style w:type="paragraph" w:styleId="BalloonText">
    <w:name w:val="Balloon Text"/>
    <w:basedOn w:val="Normal"/>
    <w:link w:val="BalloonTextChar"/>
    <w:uiPriority w:val="99"/>
    <w:semiHidden/>
    <w:unhideWhenUsed/>
    <w:rsid w:val="00F07B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7BE0"/>
    <w:rPr>
      <w:rFonts w:ascii="Tahoma" w:hAnsi="Tahoma" w:cs="Tahoma"/>
      <w:kern w:val="24"/>
      <w:sz w:val="16"/>
      <w:szCs w:val="16"/>
      <w:lang w:eastAsia="ja-JP"/>
    </w:rPr>
  </w:style>
  <w:style w:type="paragraph" w:customStyle="1" w:styleId="CBCNumbering">
    <w:name w:val="CBC_Numbering"/>
    <w:basedOn w:val="Normal"/>
    <w:qFormat/>
    <w:rsid w:val="00BE5984"/>
    <w:pPr>
      <w:numPr>
        <w:numId w:val="4"/>
      </w:numPr>
      <w:spacing w:after="120" w:line="240" w:lineRule="auto"/>
    </w:pPr>
    <w:rPr>
      <w:rFonts w:eastAsia="Times New Roman" w:cs="Arial"/>
      <w:color w:val="000000"/>
      <w:kern w:val="0"/>
      <w:sz w:val="24"/>
      <w:szCs w:val="18"/>
      <w:lang w:eastAsia="en-US"/>
    </w:rPr>
  </w:style>
  <w:style w:type="paragraph" w:customStyle="1" w:styleId="CBCContent">
    <w:name w:val="CBC_Content"/>
    <w:basedOn w:val="Normal"/>
    <w:link w:val="CBCContentChar"/>
    <w:qFormat/>
    <w:rsid w:val="00C40B70"/>
    <w:pPr>
      <w:spacing w:after="0" w:line="480" w:lineRule="auto"/>
      <w:ind w:firstLine="720"/>
    </w:pPr>
    <w:rPr>
      <w:rFonts w:eastAsia="Times New Roman"/>
      <w:spacing w:val="4"/>
      <w:kern w:val="0"/>
      <w:sz w:val="24"/>
      <w:szCs w:val="24"/>
      <w:lang w:eastAsia="en-US"/>
    </w:rPr>
  </w:style>
  <w:style w:type="character" w:customStyle="1" w:styleId="CBCContentChar">
    <w:name w:val="CBC_Content Char"/>
    <w:basedOn w:val="DefaultParagraphFont"/>
    <w:link w:val="CBCContent"/>
    <w:rsid w:val="00C40B70"/>
    <w:rPr>
      <w:rFonts w:eastAsia="Times New Roman" w:cs="Times New Roman"/>
      <w:spacing w:val="4"/>
      <w:sz w:val="24"/>
      <w:szCs w:val="24"/>
    </w:rPr>
  </w:style>
  <w:style w:type="character" w:styleId="EndnoteReference">
    <w:name w:val="endnote reference"/>
    <w:basedOn w:val="DefaultParagraphFont"/>
    <w:uiPriority w:val="99"/>
    <w:semiHidden/>
    <w:rsid w:val="00114872"/>
    <w:rPr>
      <w:vertAlign w:val="superscript"/>
    </w:rPr>
  </w:style>
  <w:style w:type="paragraph" w:customStyle="1" w:styleId="SubHeadings">
    <w:name w:val="Sub Headings"/>
    <w:basedOn w:val="Normal"/>
    <w:next w:val="Normal"/>
    <w:qFormat/>
    <w:rsid w:val="000D623F"/>
    <w:pPr>
      <w:keepNext/>
      <w:pageBreakBefore/>
      <w:spacing w:after="120" w:line="276" w:lineRule="auto"/>
    </w:pPr>
    <w:rPr>
      <w:rFonts w:eastAsiaTheme="minorEastAsia" w:cstheme="minorBidi"/>
      <w:b/>
      <w:i/>
      <w:kern w:val="0"/>
      <w:sz w:val="32"/>
      <w:szCs w:val="32"/>
      <w:lang w:eastAsia="en-US"/>
    </w:rPr>
  </w:style>
  <w:style w:type="paragraph" w:customStyle="1" w:styleId="BodyText1">
    <w:name w:val="Body Text1"/>
    <w:rsid w:val="00645776"/>
    <w:pPr>
      <w:spacing w:after="120" w:line="240" w:lineRule="auto"/>
    </w:pPr>
    <w:rPr>
      <w:rFonts w:ascii="Times New Roman" w:eastAsia="Times New Roman" w:hAnsi="Times New Roman" w:cs="Times New Roman"/>
      <w:szCs w:val="20"/>
    </w:rPr>
  </w:style>
  <w:style w:type="table" w:styleId="MediumShading1-Accent6">
    <w:name w:val="Medium Shading 1 Accent 6"/>
    <w:basedOn w:val="TableNormal"/>
    <w:uiPriority w:val="63"/>
    <w:rsid w:val="00645776"/>
    <w:pPr>
      <w:spacing w:after="0" w:line="240" w:lineRule="auto"/>
    </w:pPr>
    <w:rPr>
      <w:rFonts w:ascii="Times New Roman" w:eastAsia="Times New Roman" w:hAnsi="Times New Roman" w:cs="Times New Roman"/>
      <w:sz w:val="24"/>
      <w:szCs w:val="24"/>
    </w:rPr>
    <w:tblPr>
      <w:tblStyleRowBandSize w:val="1"/>
      <w:tblStyleColBandSize w:val="1"/>
      <w:tblInd w:w="0" w:type="dxa"/>
      <w:tblBorders>
        <w:top w:val="single" w:sz="8"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single" w:sz="8" w:space="0" w:color="4D81C9"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nil"/>
          <w:insideV w:val="nil"/>
        </w:tcBorders>
        <w:shd w:val="clear" w:color="auto" w:fill="2F5C9B" w:themeFill="accent6"/>
      </w:tcPr>
    </w:tblStylePr>
    <w:tblStylePr w:type="lastRow">
      <w:pPr>
        <w:spacing w:before="0" w:after="0" w:line="240" w:lineRule="auto"/>
      </w:pPr>
      <w:rPr>
        <w:b/>
        <w:bCs/>
      </w:rPr>
      <w:tblPr/>
      <w:tcPr>
        <w:tcBorders>
          <w:top w:val="double" w:sz="6"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nil"/>
          <w:insideV w:val="nil"/>
        </w:tcBorders>
      </w:tcPr>
    </w:tblStylePr>
    <w:tblStylePr w:type="firstCol">
      <w:rPr>
        <w:b/>
        <w:bCs/>
      </w:rPr>
    </w:tblStylePr>
    <w:tblStylePr w:type="lastCol">
      <w:rPr>
        <w:b/>
        <w:bCs/>
      </w:rPr>
    </w:tblStylePr>
    <w:tblStylePr w:type="band1Vert">
      <w:tblPr/>
      <w:tcPr>
        <w:shd w:val="clear" w:color="auto" w:fill="C4D5ED" w:themeFill="accent6" w:themeFillTint="3F"/>
      </w:tcPr>
    </w:tblStylePr>
    <w:tblStylePr w:type="band1Horz">
      <w:tblPr/>
      <w:tcPr>
        <w:tcBorders>
          <w:insideH w:val="nil"/>
          <w:insideV w:val="nil"/>
        </w:tcBorders>
        <w:shd w:val="clear" w:color="auto" w:fill="C4D5ED" w:themeFill="accent6" w:themeFillTint="3F"/>
      </w:tcPr>
    </w:tblStylePr>
    <w:tblStylePr w:type="band2Horz">
      <w:tblPr/>
      <w:tcPr>
        <w:tcBorders>
          <w:insideH w:val="nil"/>
          <w:insideV w:val="nil"/>
        </w:tcBorders>
      </w:tcPr>
    </w:tblStylePr>
  </w:style>
  <w:style w:type="paragraph" w:customStyle="1" w:styleId="Exercise">
    <w:name w:val="Exercise"/>
    <w:basedOn w:val="Normal"/>
    <w:qFormat/>
    <w:rsid w:val="00645776"/>
    <w:pPr>
      <w:spacing w:after="200" w:line="276" w:lineRule="auto"/>
    </w:pPr>
    <w:rPr>
      <w:rFonts w:eastAsiaTheme="minorEastAsia" w:cstheme="minorBidi"/>
      <w:b/>
      <w:i/>
      <w:kern w:val="0"/>
      <w:sz w:val="28"/>
      <w:szCs w:val="28"/>
      <w:lang w:eastAsia="en-US"/>
    </w:rPr>
  </w:style>
  <w:style w:type="paragraph" w:customStyle="1" w:styleId="CBCHeading1">
    <w:name w:val="CBC_Heading 1"/>
    <w:basedOn w:val="Normal"/>
    <w:next w:val="Normal"/>
    <w:qFormat/>
    <w:rsid w:val="00C40B70"/>
    <w:pPr>
      <w:spacing w:after="120" w:line="240" w:lineRule="auto"/>
    </w:pPr>
    <w:rPr>
      <w:rFonts w:eastAsia="Times New Roman" w:cs="MetaBlackLF-Roman"/>
      <w:b/>
      <w:bCs/>
      <w:color w:val="C00000"/>
      <w:spacing w:val="4"/>
      <w:kern w:val="0"/>
      <w:sz w:val="36"/>
      <w:szCs w:val="36"/>
      <w:lang w:eastAsia="en-US"/>
    </w:rPr>
  </w:style>
  <w:style w:type="paragraph" w:customStyle="1" w:styleId="CBC3Ps">
    <w:name w:val="CBC_3 Ps"/>
    <w:basedOn w:val="Normal"/>
    <w:next w:val="Normal"/>
    <w:qFormat/>
    <w:rsid w:val="00C40B70"/>
    <w:pPr>
      <w:keepNext/>
      <w:spacing w:after="120" w:line="240" w:lineRule="auto"/>
    </w:pPr>
    <w:rPr>
      <w:rFonts w:eastAsia="Times New Roman"/>
      <w:b/>
      <w:i/>
      <w:color w:val="365F91"/>
      <w:spacing w:val="4"/>
      <w:kern w:val="0"/>
      <w:sz w:val="28"/>
      <w:lang w:eastAsia="en-US"/>
    </w:rPr>
  </w:style>
  <w:style w:type="paragraph" w:customStyle="1" w:styleId="CBCExercise">
    <w:name w:val="CBC_Exercise"/>
    <w:basedOn w:val="CBCContent"/>
    <w:next w:val="CBCContent"/>
    <w:qFormat/>
    <w:rsid w:val="00BD2F9A"/>
    <w:pPr>
      <w:keepNext/>
      <w:numPr>
        <w:numId w:val="26"/>
      </w:numPr>
      <w:spacing w:before="240" w:after="120" w:line="240" w:lineRule="auto"/>
      <w:ind w:hanging="720"/>
    </w:pPr>
    <w:rPr>
      <w:rFonts w:asciiTheme="majorHAnsi" w:hAnsiTheme="majorHAnsi" w:cstheme="majorHAnsi"/>
      <w:b/>
      <w:i/>
      <w:color w:val="365F91"/>
      <w:sz w:val="28"/>
      <w:szCs w:val="20"/>
    </w:rPr>
  </w:style>
  <w:style w:type="paragraph" w:customStyle="1" w:styleId="BodytextforIG">
    <w:name w:val="Body text for IG"/>
    <w:basedOn w:val="Normal"/>
    <w:link w:val="BodytextforIGChar"/>
    <w:qFormat/>
    <w:rsid w:val="00FC68BF"/>
    <w:pPr>
      <w:spacing w:after="240" w:line="240" w:lineRule="auto"/>
    </w:pPr>
    <w:rPr>
      <w:sz w:val="24"/>
      <w:szCs w:val="24"/>
    </w:rPr>
  </w:style>
  <w:style w:type="paragraph" w:customStyle="1" w:styleId="Email">
    <w:name w:val="Email"/>
    <w:basedOn w:val="CBCContent"/>
    <w:link w:val="EmailChar"/>
    <w:qFormat/>
    <w:rsid w:val="002F276F"/>
    <w:pPr>
      <w:shd w:val="clear" w:color="auto" w:fill="E0E7F1" w:themeFill="background2" w:themeFillTint="33"/>
      <w:spacing w:after="120"/>
      <w:ind w:firstLine="0"/>
    </w:pPr>
    <w:rPr>
      <w:rFonts w:asciiTheme="majorHAnsi" w:hAnsiTheme="majorHAnsi" w:cstheme="majorHAnsi"/>
    </w:rPr>
  </w:style>
  <w:style w:type="character" w:customStyle="1" w:styleId="BodytextforIGChar">
    <w:name w:val="Body text for IG Char"/>
    <w:basedOn w:val="DefaultParagraphFont"/>
    <w:link w:val="BodytextforIG"/>
    <w:rsid w:val="00FC68BF"/>
    <w:rPr>
      <w:rFonts w:cs="Times New Roman"/>
      <w:kern w:val="24"/>
      <w:sz w:val="24"/>
      <w:szCs w:val="24"/>
      <w:lang w:eastAsia="ja-JP"/>
    </w:rPr>
  </w:style>
  <w:style w:type="character" w:customStyle="1" w:styleId="EmailChar">
    <w:name w:val="Email Char"/>
    <w:basedOn w:val="CBCContentChar"/>
    <w:link w:val="Email"/>
    <w:rsid w:val="002F276F"/>
    <w:rPr>
      <w:rFonts w:asciiTheme="majorHAnsi" w:eastAsia="Times New Roman" w:hAnsiTheme="majorHAnsi" w:cstheme="majorHAnsi"/>
      <w:spacing w:val="4"/>
      <w:sz w:val="24"/>
      <w:szCs w:val="24"/>
      <w:shd w:val="clear" w:color="auto" w:fill="E0E7F1" w:themeFill="background2" w:themeFillTint="33"/>
    </w:rPr>
  </w:style>
  <w:style w:type="paragraph" w:customStyle="1" w:styleId="CBCHeading">
    <w:name w:val="CBC_Heading"/>
    <w:basedOn w:val="Normal"/>
    <w:qFormat/>
    <w:rsid w:val="00F71BC1"/>
    <w:pPr>
      <w:spacing w:after="120" w:line="240" w:lineRule="auto"/>
    </w:pPr>
    <w:rPr>
      <w:sz w:val="36"/>
    </w:rPr>
  </w:style>
  <w:style w:type="paragraph" w:customStyle="1" w:styleId="CBCMainHeading">
    <w:name w:val="CBC_Main Heading"/>
    <w:basedOn w:val="Normal"/>
    <w:qFormat/>
    <w:rsid w:val="00F71BC1"/>
    <w:pPr>
      <w:pageBreakBefore/>
      <w:pBdr>
        <w:top w:val="single" w:sz="12" w:space="1" w:color="FDB913" w:themeColor="accent5"/>
        <w:left w:val="single" w:sz="12" w:space="4" w:color="FDB913" w:themeColor="accent5"/>
        <w:bottom w:val="single" w:sz="12" w:space="1" w:color="FDB913" w:themeColor="accent5"/>
        <w:right w:val="single" w:sz="12" w:space="4" w:color="FDB913" w:themeColor="accent5"/>
      </w:pBdr>
      <w:jc w:val="center"/>
    </w:pPr>
    <w:rPr>
      <w:rFonts w:ascii="Calibri" w:hAnsi="Calibri" w:cs="Calibri"/>
      <w:color w:val="3397BA" w:themeColor="accent1"/>
      <w:sz w:val="44"/>
    </w:rPr>
  </w:style>
  <w:style w:type="paragraph" w:customStyle="1" w:styleId="CBCHeadingWhite">
    <w:name w:val="CBC_Heading_White"/>
    <w:basedOn w:val="Normal"/>
    <w:qFormat/>
    <w:rsid w:val="00F71BC1"/>
    <w:pPr>
      <w:spacing w:after="0" w:line="240" w:lineRule="auto"/>
      <w:jc w:val="center"/>
    </w:pPr>
    <w:rPr>
      <w:color w:val="FFFFFF" w:themeColor="background1"/>
      <w:sz w:val="36"/>
    </w:rPr>
  </w:style>
  <w:style w:type="character" w:customStyle="1" w:styleId="CBCHeadingWhiteLetters">
    <w:name w:val="CBC_Heading_White_Letters"/>
    <w:basedOn w:val="DefaultParagraphFont"/>
    <w:uiPriority w:val="1"/>
    <w:qFormat/>
    <w:rsid w:val="00F71BC1"/>
    <w:rPr>
      <w:color w:val="FFFFFF" w:themeColor="background1"/>
      <w:sz w:val="36"/>
    </w:rPr>
  </w:style>
  <w:style w:type="paragraph" w:customStyle="1" w:styleId="CBCSmallHeadingWhite">
    <w:name w:val="CBC_Small Heading White"/>
    <w:basedOn w:val="Normal"/>
    <w:qFormat/>
    <w:rsid w:val="004D6FDD"/>
    <w:pPr>
      <w:spacing w:after="0" w:line="240" w:lineRule="auto"/>
    </w:pPr>
    <w:rPr>
      <w:rFonts w:asciiTheme="majorHAnsi" w:hAnsiTheme="majorHAnsi"/>
      <w:color w:val="FFFFFF" w:themeColor="background1"/>
      <w:sz w:val="28"/>
      <w:szCs w:val="28"/>
    </w:rPr>
  </w:style>
  <w:style w:type="character" w:customStyle="1" w:styleId="CBCBoldContent">
    <w:name w:val="CBC_Bold Content"/>
    <w:basedOn w:val="DefaultParagraphFont"/>
    <w:uiPriority w:val="1"/>
    <w:qFormat/>
    <w:rsid w:val="004D6FDD"/>
  </w:style>
  <w:style w:type="paragraph" w:customStyle="1" w:styleId="CBCInternalExerciseHeading">
    <w:name w:val="CBC_Internal Exercise Heading"/>
    <w:basedOn w:val="CBCContent"/>
    <w:qFormat/>
    <w:rsid w:val="00C40B70"/>
    <w:pPr>
      <w:spacing w:after="120" w:line="240" w:lineRule="auto"/>
    </w:pPr>
    <w:rPr>
      <w:rFonts w:asciiTheme="majorHAnsi" w:hAnsiTheme="majorHAnsi" w:cstheme="majorHAnsi"/>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7761215">
      <w:bodyDiv w:val="1"/>
      <w:marLeft w:val="0"/>
      <w:marRight w:val="0"/>
      <w:marTop w:val="0"/>
      <w:marBottom w:val="0"/>
      <w:divBdr>
        <w:top w:val="none" w:sz="0" w:space="0" w:color="auto"/>
        <w:left w:val="none" w:sz="0" w:space="0" w:color="auto"/>
        <w:bottom w:val="none" w:sz="0" w:space="0" w:color="auto"/>
        <w:right w:val="none" w:sz="0" w:space="0" w:color="auto"/>
      </w:divBdr>
      <w:divsChild>
        <w:div w:id="2051374834">
          <w:marLeft w:val="274"/>
          <w:marRight w:val="0"/>
          <w:marTop w:val="0"/>
          <w:marBottom w:val="0"/>
          <w:divBdr>
            <w:top w:val="none" w:sz="0" w:space="0" w:color="auto"/>
            <w:left w:val="none" w:sz="0" w:space="0" w:color="auto"/>
            <w:bottom w:val="none" w:sz="0" w:space="0" w:color="auto"/>
            <w:right w:val="none" w:sz="0" w:space="0" w:color="auto"/>
          </w:divBdr>
        </w:div>
        <w:div w:id="970402817">
          <w:marLeft w:val="274"/>
          <w:marRight w:val="0"/>
          <w:marTop w:val="0"/>
          <w:marBottom w:val="0"/>
          <w:divBdr>
            <w:top w:val="none" w:sz="0" w:space="0" w:color="auto"/>
            <w:left w:val="none" w:sz="0" w:space="0" w:color="auto"/>
            <w:bottom w:val="none" w:sz="0" w:space="0" w:color="auto"/>
            <w:right w:val="none" w:sz="0" w:space="0" w:color="auto"/>
          </w:divBdr>
        </w:div>
        <w:div w:id="728768019">
          <w:marLeft w:val="274"/>
          <w:marRight w:val="0"/>
          <w:marTop w:val="0"/>
          <w:marBottom w:val="0"/>
          <w:divBdr>
            <w:top w:val="none" w:sz="0" w:space="0" w:color="auto"/>
            <w:left w:val="none" w:sz="0" w:space="0" w:color="auto"/>
            <w:bottom w:val="none" w:sz="0" w:space="0" w:color="auto"/>
            <w:right w:val="none" w:sz="0" w:space="0" w:color="auto"/>
          </w:divBdr>
        </w:div>
        <w:div w:id="1372995258">
          <w:marLeft w:val="274"/>
          <w:marRight w:val="0"/>
          <w:marTop w:val="0"/>
          <w:marBottom w:val="0"/>
          <w:divBdr>
            <w:top w:val="none" w:sz="0" w:space="0" w:color="auto"/>
            <w:left w:val="none" w:sz="0" w:space="0" w:color="auto"/>
            <w:bottom w:val="none" w:sz="0" w:space="0" w:color="auto"/>
            <w:right w:val="none" w:sz="0" w:space="0" w:color="auto"/>
          </w:divBdr>
        </w:div>
        <w:div w:id="1961255161">
          <w:marLeft w:val="274"/>
          <w:marRight w:val="0"/>
          <w:marTop w:val="0"/>
          <w:marBottom w:val="0"/>
          <w:divBdr>
            <w:top w:val="none" w:sz="0" w:space="0" w:color="auto"/>
            <w:left w:val="none" w:sz="0" w:space="0" w:color="auto"/>
            <w:bottom w:val="none" w:sz="0" w:space="0" w:color="auto"/>
            <w:right w:val="none" w:sz="0" w:space="0" w:color="auto"/>
          </w:divBdr>
        </w:div>
        <w:div w:id="1455752062">
          <w:marLeft w:val="274"/>
          <w:marRight w:val="0"/>
          <w:marTop w:val="0"/>
          <w:marBottom w:val="0"/>
          <w:divBdr>
            <w:top w:val="none" w:sz="0" w:space="0" w:color="auto"/>
            <w:left w:val="none" w:sz="0" w:space="0" w:color="auto"/>
            <w:bottom w:val="none" w:sz="0" w:space="0" w:color="auto"/>
            <w:right w:val="none" w:sz="0" w:space="0" w:color="auto"/>
          </w:divBdr>
        </w:div>
        <w:div w:id="2099905417">
          <w:marLeft w:val="274"/>
          <w:marRight w:val="0"/>
          <w:marTop w:val="0"/>
          <w:marBottom w:val="0"/>
          <w:divBdr>
            <w:top w:val="none" w:sz="0" w:space="0" w:color="auto"/>
            <w:left w:val="none" w:sz="0" w:space="0" w:color="auto"/>
            <w:bottom w:val="none" w:sz="0" w:space="0" w:color="auto"/>
            <w:right w:val="none" w:sz="0" w:space="0" w:color="auto"/>
          </w:divBdr>
        </w:div>
      </w:divsChild>
    </w:div>
    <w:div w:id="1119184211">
      <w:bodyDiv w:val="1"/>
      <w:marLeft w:val="0"/>
      <w:marRight w:val="0"/>
      <w:marTop w:val="0"/>
      <w:marBottom w:val="0"/>
      <w:divBdr>
        <w:top w:val="none" w:sz="0" w:space="0" w:color="auto"/>
        <w:left w:val="none" w:sz="0" w:space="0" w:color="auto"/>
        <w:bottom w:val="none" w:sz="0" w:space="0" w:color="auto"/>
        <w:right w:val="none" w:sz="0" w:space="0" w:color="auto"/>
      </w:divBdr>
    </w:div>
    <w:div w:id="1397632476">
      <w:bodyDiv w:val="1"/>
      <w:marLeft w:val="0"/>
      <w:marRight w:val="0"/>
      <w:marTop w:val="0"/>
      <w:marBottom w:val="0"/>
      <w:divBdr>
        <w:top w:val="none" w:sz="0" w:space="0" w:color="auto"/>
        <w:left w:val="none" w:sz="0" w:space="0" w:color="auto"/>
        <w:bottom w:val="none" w:sz="0" w:space="0" w:color="auto"/>
        <w:right w:val="none" w:sz="0" w:space="0" w:color="auto"/>
      </w:divBdr>
    </w:div>
    <w:div w:id="1573813732">
      <w:bodyDiv w:val="1"/>
      <w:marLeft w:val="0"/>
      <w:marRight w:val="0"/>
      <w:marTop w:val="0"/>
      <w:marBottom w:val="0"/>
      <w:divBdr>
        <w:top w:val="none" w:sz="0" w:space="0" w:color="auto"/>
        <w:left w:val="none" w:sz="0" w:space="0" w:color="auto"/>
        <w:bottom w:val="none" w:sz="0" w:space="0" w:color="auto"/>
        <w:right w:val="none" w:sz="0" w:space="0" w:color="auto"/>
      </w:divBdr>
    </w:div>
    <w:div w:id="1879659510">
      <w:bodyDiv w:val="1"/>
      <w:marLeft w:val="0"/>
      <w:marRight w:val="0"/>
      <w:marTop w:val="0"/>
      <w:marBottom w:val="0"/>
      <w:divBdr>
        <w:top w:val="none" w:sz="0" w:space="0" w:color="auto"/>
        <w:left w:val="none" w:sz="0" w:space="0" w:color="auto"/>
        <w:bottom w:val="none" w:sz="0" w:space="0" w:color="auto"/>
        <w:right w:val="none" w:sz="0" w:space="0" w:color="auto"/>
      </w:divBdr>
    </w:div>
    <w:div w:id="2040662339">
      <w:bodyDiv w:val="1"/>
      <w:marLeft w:val="0"/>
      <w:marRight w:val="0"/>
      <w:marTop w:val="0"/>
      <w:marBottom w:val="0"/>
      <w:divBdr>
        <w:top w:val="none" w:sz="0" w:space="0" w:color="auto"/>
        <w:left w:val="none" w:sz="0" w:space="0" w:color="auto"/>
        <w:bottom w:val="none" w:sz="0" w:space="0" w:color="auto"/>
        <w:right w:val="none" w:sz="0" w:space="0" w:color="auto"/>
      </w:divBdr>
      <w:divsChild>
        <w:div w:id="2128155338">
          <w:marLeft w:val="446"/>
          <w:marRight w:val="0"/>
          <w:marTop w:val="0"/>
          <w:marBottom w:val="0"/>
          <w:divBdr>
            <w:top w:val="none" w:sz="0" w:space="0" w:color="auto"/>
            <w:left w:val="none" w:sz="0" w:space="0" w:color="auto"/>
            <w:bottom w:val="none" w:sz="0" w:space="0" w:color="auto"/>
            <w:right w:val="none" w:sz="0" w:space="0" w:color="auto"/>
          </w:divBdr>
        </w:div>
        <w:div w:id="1438217141">
          <w:marLeft w:val="446"/>
          <w:marRight w:val="0"/>
          <w:marTop w:val="0"/>
          <w:marBottom w:val="0"/>
          <w:divBdr>
            <w:top w:val="none" w:sz="0" w:space="0" w:color="auto"/>
            <w:left w:val="none" w:sz="0" w:space="0" w:color="auto"/>
            <w:bottom w:val="none" w:sz="0" w:space="0" w:color="auto"/>
            <w:right w:val="none" w:sz="0" w:space="0" w:color="auto"/>
          </w:divBdr>
        </w:div>
        <w:div w:id="49813999">
          <w:marLeft w:val="446"/>
          <w:marRight w:val="0"/>
          <w:marTop w:val="0"/>
          <w:marBottom w:val="0"/>
          <w:divBdr>
            <w:top w:val="none" w:sz="0" w:space="0" w:color="auto"/>
            <w:left w:val="none" w:sz="0" w:space="0" w:color="auto"/>
            <w:bottom w:val="none" w:sz="0" w:space="0" w:color="auto"/>
            <w:right w:val="none" w:sz="0" w:space="0" w:color="auto"/>
          </w:divBdr>
        </w:div>
      </w:divsChild>
    </w:div>
    <w:div w:id="2089493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izcominthenews.com/bizcom_in_the_news/chapter-1-understanding-business-communication/" TargetMode="External"/><Relationship Id="rId18" Type="http://schemas.openxmlformats.org/officeDocument/2006/relationships/hyperlink" Target="http://www.bizcominthenews.com/bizcom_in_the_news/chapter-1-understanding-business-communication/" TargetMode="External"/><Relationship Id="rId26" Type="http://schemas.openxmlformats.org/officeDocument/2006/relationships/hyperlink" Target="http://www.bizcominthenews.com" TargetMode="External"/><Relationship Id="rId39" Type="http://schemas.openxmlformats.org/officeDocument/2006/relationships/image" Target="media/image15.png"/><Relationship Id="rId21" Type="http://schemas.openxmlformats.org/officeDocument/2006/relationships/image" Target="media/image3.png"/><Relationship Id="rId34" Type="http://schemas.openxmlformats.org/officeDocument/2006/relationships/image" Target="media/image12.png"/><Relationship Id="rId42" Type="http://schemas.openxmlformats.org/officeDocument/2006/relationships/image" Target="media/image16.png"/><Relationship Id="rId47" Type="http://schemas.openxmlformats.org/officeDocument/2006/relationships/hyperlink" Target="http://www.bizcominthenews.com" TargetMode="External"/><Relationship Id="rId50" Type="http://schemas.openxmlformats.org/officeDocument/2006/relationships/hyperlink" Target="http://www.bizcominthenews.com" TargetMode="External"/><Relationship Id="rId55"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www.bizcominthenews.com/bizcom_in_the_news/company-examples-for-chapter-1-understanding-business-communication.html" TargetMode="External"/><Relationship Id="rId17" Type="http://schemas.openxmlformats.org/officeDocument/2006/relationships/hyperlink" Target="http://www.bizcominthenews.com/bizcom_in_the_news/company-examples-for-chapter-1-understanding-business-communication.html" TargetMode="External"/><Relationship Id="rId25" Type="http://schemas.openxmlformats.org/officeDocument/2006/relationships/hyperlink" Target="http://www.bizcominthenews.com/bizcom_in_the_news/2011/01/universitys-list-of-banished-words-includes-fail.html" TargetMode="External"/><Relationship Id="rId33" Type="http://schemas.openxmlformats.org/officeDocument/2006/relationships/hyperlink" Target="http://www.bizcominthenews.com" TargetMode="External"/><Relationship Id="rId38" Type="http://schemas.openxmlformats.org/officeDocument/2006/relationships/hyperlink" Target="http://www.bizcominthenews.com/bizcom_in_the_news/2011/05/beware-of-document-leaks.html" TargetMode="External"/><Relationship Id="rId46" Type="http://schemas.openxmlformats.org/officeDocument/2006/relationships/hyperlink" Target="http://www.bizcominthenews.com/bizcom_in_the_news/2011/05/beware-of-document-leaks.html" TargetMode="External"/><Relationship Id="rId2" Type="http://schemas.openxmlformats.org/officeDocument/2006/relationships/numbering" Target="numbering.xml"/><Relationship Id="rId16" Type="http://schemas.openxmlformats.org/officeDocument/2006/relationships/hyperlink" Target="http://www.bizcominthenews.com/bizcom_in_the_news/videos-for-chapter-1-understanding-business-communication.html" TargetMode="External"/><Relationship Id="rId20" Type="http://schemas.openxmlformats.org/officeDocument/2006/relationships/image" Target="media/image2.png"/><Relationship Id="rId29" Type="http://schemas.openxmlformats.org/officeDocument/2006/relationships/image" Target="media/image9.png"/><Relationship Id="rId41" Type="http://schemas.openxmlformats.org/officeDocument/2006/relationships/hyperlink" Target="http://www.bizcominthenews.com"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izcominthenews.com/bizcom_in_the_news/videos-for-chapter-1-understanding-business-communication.html" TargetMode="External"/><Relationship Id="rId24" Type="http://schemas.openxmlformats.org/officeDocument/2006/relationships/image" Target="media/image6.png"/><Relationship Id="rId32" Type="http://schemas.openxmlformats.org/officeDocument/2006/relationships/hyperlink" Target="http://www.bizcominthenews.com/bizcom_in_the_news/2010/11/can-facebook-get-you-fired.html" TargetMode="External"/><Relationship Id="rId37" Type="http://schemas.openxmlformats.org/officeDocument/2006/relationships/image" Target="media/image14.png"/><Relationship Id="rId40" Type="http://schemas.openxmlformats.org/officeDocument/2006/relationships/hyperlink" Target="http://www.bizcominthenews.com/bizcom_in_the_news/2011/05/beware-of-document-leaks.html" TargetMode="External"/><Relationship Id="rId45" Type="http://schemas.openxmlformats.org/officeDocument/2006/relationships/hyperlink" Target="http://www.bizcominthenews.com" TargetMode="External"/><Relationship Id="rId53" Type="http://schemas.openxmlformats.org/officeDocument/2006/relationships/hyperlink" Target="http://www.sans.org/security-resources/policies/Email_Policy.pdf" TargetMode="External"/><Relationship Id="rId5" Type="http://schemas.openxmlformats.org/officeDocument/2006/relationships/settings" Target="settings.xml"/><Relationship Id="rId15" Type="http://schemas.openxmlformats.org/officeDocument/2006/relationships/hyperlink" Target="http://login.cengage.com/" TargetMode="External"/><Relationship Id="rId23" Type="http://schemas.openxmlformats.org/officeDocument/2006/relationships/image" Target="media/image5.png"/><Relationship Id="rId28" Type="http://schemas.openxmlformats.org/officeDocument/2006/relationships/image" Target="media/image8.png"/><Relationship Id="rId36" Type="http://schemas.openxmlformats.org/officeDocument/2006/relationships/image" Target="media/image13.png"/><Relationship Id="rId49" Type="http://schemas.openxmlformats.org/officeDocument/2006/relationships/hyperlink" Target="http://www.bizcominthenews.com" TargetMode="External"/><Relationship Id="rId57" Type="http://schemas.openxmlformats.org/officeDocument/2006/relationships/theme" Target="theme/theme1.xml"/><Relationship Id="rId10" Type="http://schemas.openxmlformats.org/officeDocument/2006/relationships/hyperlink" Target="http://login.cengage.com/" TargetMode="External"/><Relationship Id="rId19" Type="http://schemas.openxmlformats.org/officeDocument/2006/relationships/image" Target="media/image1.png"/><Relationship Id="rId31" Type="http://schemas.openxmlformats.org/officeDocument/2006/relationships/image" Target="media/image11.png"/><Relationship Id="rId44" Type="http://schemas.openxmlformats.org/officeDocument/2006/relationships/hyperlink" Target="http://www.bizcominthenews.com/bizcom_in_the_news/2010/12/gap-in-ethics-made-in-usa-made-in-china.html" TargetMode="External"/><Relationship Id="rId52" Type="http://schemas.openxmlformats.org/officeDocument/2006/relationships/hyperlink" Target="http://humanresources.about.com/od/policiesandsamples1/a/email_policy.htm" TargetMode="External"/><Relationship Id="rId4" Type="http://schemas.microsoft.com/office/2007/relationships/stylesWithEffects" Target="stylesWithEffects.xml"/><Relationship Id="rId9" Type="http://schemas.openxmlformats.org/officeDocument/2006/relationships/hyperlink" Target="http://login.cengage.com/" TargetMode="External"/><Relationship Id="rId14" Type="http://schemas.openxmlformats.org/officeDocument/2006/relationships/hyperlink" Target="http://login.cengage.com/"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hyperlink" Target="mailto:amynewman@cornell.edu" TargetMode="External"/><Relationship Id="rId43" Type="http://schemas.openxmlformats.org/officeDocument/2006/relationships/image" Target="media/image17.png"/><Relationship Id="rId48" Type="http://schemas.openxmlformats.org/officeDocument/2006/relationships/image" Target="media/image18.png"/><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www.bizcominthenews.com/bizcom_in_the_news/videos-for-chapter-1-understanding-business-communication.html" TargetMode="External"/><Relationship Id="rId3" Type="http://schemas.openxmlformats.org/officeDocument/2006/relationships/styles" Target="styles.xml"/></Relationships>
</file>

<file path=word/theme/theme1.xml><?xml version="1.0" encoding="utf-8"?>
<a:theme xmlns:a="http://schemas.openxmlformats.org/drawingml/2006/main" name="BC theme in ppt">
  <a:themeElements>
    <a:clrScheme name="Custom 1">
      <a:dk1>
        <a:srgbClr val="672F70"/>
      </a:dk1>
      <a:lt1>
        <a:srgbClr val="FFFFFF"/>
      </a:lt1>
      <a:dk2>
        <a:srgbClr val="63A292"/>
      </a:dk2>
      <a:lt2>
        <a:srgbClr val="6789B9"/>
      </a:lt2>
      <a:accent1>
        <a:srgbClr val="3397BA"/>
      </a:accent1>
      <a:accent2>
        <a:srgbClr val="672F70"/>
      </a:accent2>
      <a:accent3>
        <a:srgbClr val="543B27"/>
      </a:accent3>
      <a:accent4>
        <a:srgbClr val="C96C18"/>
      </a:accent4>
      <a:accent5>
        <a:srgbClr val="FDB913"/>
      </a:accent5>
      <a:accent6>
        <a:srgbClr val="2F5C9B"/>
      </a:accent6>
      <a:hlink>
        <a:srgbClr val="C96C18"/>
      </a:hlink>
      <a:folHlink>
        <a:srgbClr val="C96C18"/>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ADADE9CB-1581-4145-830B-4C9BB8DD5E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4793</Words>
  <Characters>27321</Characters>
  <Application>Microsoft Office Word</Application>
  <DocSecurity>0</DocSecurity>
  <Lines>227</Lines>
  <Paragraphs>64</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Dell PC</Company>
  <LinksUpToDate>false</LinksUpToDate>
  <CharactersWithSpaces>32050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Understanding Business Communication</dc:subject>
  <dc:creator>HomeAdmin</dc:creator>
  <cp:lastModifiedBy>Amy Newman</cp:lastModifiedBy>
  <cp:revision>2</cp:revision>
  <cp:lastPrinted>2011-06-15T18:48:00Z</cp:lastPrinted>
  <dcterms:created xsi:type="dcterms:W3CDTF">2011-11-01T13:48:00Z</dcterms:created>
  <dcterms:modified xsi:type="dcterms:W3CDTF">2011-11-01T13:48:00Z</dcterms:modified>
</cp:coreProperties>
</file>